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E" w:rsidRPr="003B522A" w:rsidRDefault="000D0462" w:rsidP="00F44A15">
      <w:pPr>
        <w:pStyle w:val="1"/>
        <w:rPr>
          <w:lang w:val="ru-RU"/>
        </w:rPr>
      </w:pPr>
      <w:r>
        <w:t>I</w:t>
      </w:r>
      <w:r w:rsidRPr="000D0462">
        <w:rPr>
          <w:lang w:val="ru-RU"/>
        </w:rPr>
        <w:t xml:space="preserve"> </w:t>
      </w:r>
      <w:r w:rsidR="00B02A46" w:rsidRPr="003B522A">
        <w:rPr>
          <w:lang w:val="ru-RU"/>
        </w:rPr>
        <w:t xml:space="preserve">Полномасштабные комплексные АСУТП </w:t>
      </w:r>
      <w:r w:rsidR="00B02A46" w:rsidRPr="003B522A">
        <w:rPr>
          <w:lang w:val="ru-RU"/>
        </w:rPr>
        <w:br/>
        <w:t>энергоблоков, турбоагрегатов, котлоагрегатов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68"/>
        <w:gridCol w:w="2835"/>
        <w:gridCol w:w="3118"/>
        <w:gridCol w:w="2268"/>
        <w:gridCol w:w="1701"/>
      </w:tblGrid>
      <w:tr w:rsidR="003F4017" w:rsidRPr="00C77570" w:rsidTr="00A10207">
        <w:trPr>
          <w:trHeight w:val="240"/>
          <w:tblHeader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31897" w:rsidRPr="00C77570" w:rsidRDefault="00531897" w:rsidP="00A5206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1897" w:rsidRPr="00C77570" w:rsidRDefault="00531897" w:rsidP="003F4017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31897" w:rsidRPr="00C77570" w:rsidRDefault="00531897" w:rsidP="003F4017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Описание проекта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1897" w:rsidRPr="00C77570" w:rsidRDefault="00531897" w:rsidP="003F4017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Default="00A10207" w:rsidP="00297E8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Год начала/</w:t>
            </w:r>
          </w:p>
          <w:p w:rsidR="00531897" w:rsidRPr="00D13076" w:rsidRDefault="00A10207" w:rsidP="00297E8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завершения</w:t>
            </w:r>
          </w:p>
        </w:tc>
      </w:tr>
      <w:tr w:rsidR="00B13EF6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3EF6" w:rsidRPr="00C77570" w:rsidRDefault="00B13EF6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3EF6" w:rsidRPr="00B13EF6" w:rsidRDefault="00B13EF6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ПНС-2, г. Новосибирск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13EF6" w:rsidRPr="00CB5519" w:rsidRDefault="00B13EF6" w:rsidP="00B13EF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B13EF6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ПТК для АСУТП ПНС-2</w:t>
            </w:r>
            <w:r w:rsidRPr="00B13EF6">
              <w:rPr>
                <w:rFonts w:ascii="Arial CYR" w:hAnsi="Arial CYR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3EF6" w:rsidRPr="00C77570" w:rsidRDefault="00B13EF6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EF6" w:rsidRDefault="00B13EF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2017</w:t>
            </w:r>
          </w:p>
        </w:tc>
      </w:tr>
      <w:tr w:rsidR="00B13EF6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3EF6" w:rsidRPr="00B13EF6" w:rsidRDefault="00B13EF6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3EF6" w:rsidRPr="00CB5519" w:rsidRDefault="00B13EF6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Кемеровская ГРЭС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13EF6" w:rsidRPr="00CB5519" w:rsidRDefault="00B13EF6" w:rsidP="00A320AC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Автоматическая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система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технологического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контроля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(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АСТК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) 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оборудования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Кемеровской</w:t>
            </w:r>
            <w:r w:rsidRPr="00B13EF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13EF6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ГРЭС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3EF6" w:rsidRPr="00C77570" w:rsidRDefault="00B13EF6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EF6" w:rsidRDefault="00B13EF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2017</w:t>
            </w:r>
          </w:p>
        </w:tc>
      </w:tr>
      <w:tr w:rsidR="00B13EF6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3EF6" w:rsidRPr="00B13EF6" w:rsidRDefault="00B13EF6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3EF6" w:rsidRPr="00CB5519" w:rsidRDefault="005864F5" w:rsidP="005864F5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Новосибирск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ая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ТЭЦ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-5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13EF6" w:rsidRPr="00CB5519" w:rsidRDefault="005864F5" w:rsidP="005864F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ПТК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для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АСУТП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котла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ст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.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№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5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водогрейной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котельной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3EF6" w:rsidRPr="00C77570" w:rsidRDefault="005864F5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EF6" w:rsidRDefault="005864F5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 /2017</w:t>
            </w:r>
          </w:p>
        </w:tc>
      </w:tr>
      <w:tr w:rsidR="00B13EF6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3EF6" w:rsidRPr="00B13EF6" w:rsidRDefault="00B13EF6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3EF6" w:rsidRPr="00CB5519" w:rsidRDefault="00BC1A6D" w:rsidP="00BC1A6D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proofErr w:type="spellStart"/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Жезказганск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ая</w:t>
            </w:r>
            <w:proofErr w:type="spellEnd"/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13EF6" w:rsidRPr="00CB5519" w:rsidRDefault="00BC1A6D" w:rsidP="00BC1A6D">
            <w:pP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АСУТП</w:t>
            </w: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котлоагрегат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ов</w:t>
            </w:r>
            <w:proofErr w:type="spellEnd"/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№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№ 9, </w:t>
            </w: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и турбоагрегата № 7</w:t>
            </w: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3EF6" w:rsidRPr="00C77570" w:rsidRDefault="00BC1A6D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EF6" w:rsidRDefault="00BC1A6D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 /2018</w:t>
            </w:r>
          </w:p>
        </w:tc>
      </w:tr>
      <w:tr w:rsidR="00B13EF6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3EF6" w:rsidRPr="00B13EF6" w:rsidRDefault="00B13EF6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3EF6" w:rsidRPr="00CB5519" w:rsidRDefault="00BC1A6D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Новосибирск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ая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5864F5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ТЭЦ</w:t>
            </w:r>
            <w:r w:rsidRPr="00586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-5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C1A6D" w:rsidRPr="00BC1A6D" w:rsidRDefault="00BC1A6D" w:rsidP="00BC1A6D">
            <w:pP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АСУТП </w:t>
            </w:r>
            <w:proofErr w:type="spellStart"/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багерной</w:t>
            </w:r>
            <w:proofErr w:type="spellEnd"/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насосной станции </w:t>
            </w:r>
          </w:p>
          <w:p w:rsidR="00B13EF6" w:rsidRPr="00CB5519" w:rsidRDefault="00B13EF6" w:rsidP="00A320AC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3EF6" w:rsidRPr="00C77570" w:rsidRDefault="00BC1A6D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EF6" w:rsidRDefault="00BC1A6D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 /2017</w:t>
            </w:r>
          </w:p>
        </w:tc>
      </w:tr>
      <w:tr w:rsidR="00B13EF6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13EF6" w:rsidRPr="00B13EF6" w:rsidRDefault="00B13EF6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3EF6" w:rsidRPr="00CB5519" w:rsidRDefault="00BC1A6D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proofErr w:type="spellStart"/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Жезказганск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ая</w:t>
            </w:r>
            <w:proofErr w:type="spellEnd"/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13EF6" w:rsidRPr="00CB5519" w:rsidRDefault="00BC1A6D" w:rsidP="00BC1A6D">
            <w:pP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АСУТП</w:t>
            </w: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котлоагрегата</w:t>
            </w:r>
            <w:proofErr w:type="spellEnd"/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BC1A6D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№</w:t>
            </w: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и турбоагрегата № 8</w:t>
            </w:r>
            <w:r w:rsidRPr="00BC1A6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3EF6" w:rsidRPr="00C77570" w:rsidRDefault="00BC1A6D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EF6" w:rsidRDefault="00BC1A6D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 /2017</w:t>
            </w:r>
          </w:p>
        </w:tc>
      </w:tr>
      <w:tr w:rsidR="005F2FCB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F2FCB" w:rsidRPr="00B13EF6" w:rsidRDefault="005F2FCB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F2FCB" w:rsidRPr="00CB5519" w:rsidRDefault="005F2FCB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CB5519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ТЭЦ ОАО «</w:t>
            </w:r>
            <w:proofErr w:type="spellStart"/>
            <w:r w:rsidRPr="00CB5519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Кучуксульфат</w:t>
            </w:r>
            <w:proofErr w:type="spellEnd"/>
            <w:r w:rsidRPr="00CB5519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F2FCB" w:rsidRPr="000C7B62" w:rsidRDefault="005F2FCB" w:rsidP="00A320AC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B551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Автоматизированная система управления 3-мя котлами Е-65-3,9-440КТ</w:t>
            </w:r>
            <w:r w:rsidR="000C7B62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мазутным хозяйством и топливоподачей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F2FCB" w:rsidRPr="00C77570" w:rsidRDefault="005F2FCB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2FCB" w:rsidRPr="000C7B62" w:rsidRDefault="005F2FCB" w:rsidP="000C7B62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 /201</w:t>
            </w:r>
            <w:r w:rsidR="000C7B62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</w:tr>
      <w:tr w:rsidR="005769E3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769E3" w:rsidRPr="005F2FCB" w:rsidRDefault="005769E3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769E3" w:rsidRPr="00CB5519" w:rsidRDefault="005769E3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CB5519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Калужский Турбинный завод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769E3" w:rsidRPr="00CB5519" w:rsidRDefault="005769E3" w:rsidP="005769E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B551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управления котлами </w:t>
            </w:r>
            <w:r w:rsidR="00F75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№</w:t>
            </w:r>
            <w:r w:rsidRPr="00CB551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№4,5</w:t>
            </w:r>
            <w:r w:rsidR="00F75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B551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(типа Е-75-3,8-350 ГМ) стендово-испытательного комплекса ОАО «КТЗ» в Турынино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69E3" w:rsidRPr="00C77570" w:rsidRDefault="005769E3" w:rsidP="007A0FA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69E3" w:rsidRPr="00D13076" w:rsidRDefault="005769E3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 / 201</w:t>
            </w:r>
            <w:r w:rsidR="00D13076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</w:tr>
      <w:tr w:rsidR="00603338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03338" w:rsidRPr="005F2FCB" w:rsidRDefault="00603338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3338" w:rsidRPr="00CB5519" w:rsidRDefault="00603338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CB5519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Тепловая станция 2 УЭВ СОРАН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03338" w:rsidRPr="00C77570" w:rsidRDefault="00603338" w:rsidP="00A320AC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управления водогрейным котлом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КВГМ-100</w:t>
            </w:r>
            <w:r w:rsidR="0079468B"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(116 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3338" w:rsidRPr="00C77570" w:rsidRDefault="00603338" w:rsidP="007A0FA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3338" w:rsidRPr="00C77570" w:rsidRDefault="00603338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C77570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CB551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 xml:space="preserve">АО </w:t>
            </w:r>
            <w:r w:rsidR="00CB551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Астана-Энергия</w:t>
            </w:r>
            <w:r w:rsidR="00CB551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, ТЭЦ-1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F754F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Автоматизированная система управления водогрейным котлом №7 КВ-Т-128-150 (128 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7A0FA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монтаж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 / 2015</w:t>
            </w:r>
          </w:p>
        </w:tc>
      </w:tr>
      <w:tr w:rsidR="00C77570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072DA6">
            <w:pPr>
              <w:spacing w:before="60" w:after="60"/>
              <w:rPr>
                <w:rFonts w:ascii="Trebuchet MS" w:hAnsi="Trebuchet MS"/>
                <w:color w:val="0C0C0C"/>
                <w:sz w:val="23"/>
                <w:szCs w:val="23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ГРЭС ТОО «Kazakhmys Energy»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C77570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управления турбоагрегатов </w:t>
            </w:r>
            <w:r w:rsidR="009458D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№№1, 2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К-130-8,8 (130 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7A0FA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монтаж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C7757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 / 201</w:t>
            </w:r>
            <w:r w:rsidR="00A10207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C77570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77570" w:rsidRPr="00580187" w:rsidRDefault="00C77570" w:rsidP="00072DA6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580187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Барнаульская ТЭЦ-2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F754F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Информационно управляющая система ТА </w:t>
            </w:r>
            <w:r w:rsidR="00F75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№5,6 (ПТ-60-120/13/1,2, ПР-60-120/13/1,2) и </w:t>
            </w:r>
            <w:r w:rsidR="00F75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КА </w:t>
            </w:r>
            <w:r w:rsidR="00F754F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№6, 7, 9 (БКЗ-210-140-Ф,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БКЗ-210-140-Ф(Г))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7570" w:rsidRPr="00C77570" w:rsidRDefault="00C77570" w:rsidP="007A0FA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монтаж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7570" w:rsidRPr="00C77570" w:rsidRDefault="00A10207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 / 2016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580187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80187">
              <w:rPr>
                <w:rFonts w:ascii="Arial Narrow" w:hAnsi="Arial Narrow"/>
                <w:color w:val="0C0C0C"/>
                <w:sz w:val="22"/>
                <w:szCs w:val="22"/>
              </w:rPr>
              <w:t>Балхашская 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управления турбоагрегатами №2, 3 ПТ-30/40-2,9 (40 МВт) и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№6 Р 25-90/30 (25 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 / 2016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Жезказганская 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Автоматизированная система управления технологическими процессами котла ТП-10 ст.№5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2014 / 201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Красноярская ТЭЦ-1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Информационно-измерительная система ко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тлоагрегатов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№№ 8-12 типа 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ПК-10Ш-2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2014 / 2015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Нижнекамская 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Система автоматического регулирования (САР) турбоагрегата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Р-100/105-130/15 ст.№4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 / 2015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Менделеевская ГеоТЭС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ПТК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Торнадо-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N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для автоматизированной системы управления технологическими процессами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Изготовление, поставка,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2014 / 201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Жезказганская 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управления технологическими процессами турбоагрегата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Т-50/60-8,8/0,12 ст. №4 (55МВт)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 / 2015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Нижнекамская 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Система автоматического регулирования (САР) турбоагрегата Р-100/105-130/15 ст. №5 и внешнего корректора мощности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2013 / 2015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АО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Астана-Энергия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, ТЭЦ-1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котлоагрегата №5 типа КВ-Т-128-150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2013 / 201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Новосибирская ТЭЦ-4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водогрейного котла ст. № 1 типа КВ-ГМ-139,6-150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2013 /2015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Котельный завод </w:t>
            </w:r>
          </w:p>
          <w:p w:rsidR="00A10207" w:rsidRPr="00A10207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ЗиО-Подольск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Технический проект автоматики котла Е-95-1,7-300Г </w:t>
            </w:r>
          </w:p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A10207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ООО «Лукойл-Пермьнефтеоргсинтез»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2013 / 2013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Южно Сахалинская ТЭЦ-1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Комплексная АСУТП блока №5  (93 МВт):  2 ГТУ General Electric  «LM6000 PD Sprint», система ХВО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2012 / 2013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Южно Сахалинская ТЭЦ-1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Комплексная АСУТП блока №4 (115 МВт), 3 ГТУ General Electric  «LM6000 PD Sprint», 3 котла утилизатора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2012 / 2012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ТЭЦ «Углевик», Сербия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Комплексная АСУТП пылеугольного блока 300 МВт, паровой  котел 990 т./ч. пр-во ЗИО «Подольск», турбина К-300-240-1 пр-во ЛМЗ топливо: мазут/уголь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демонтаж старой СКУ и монтаж АСУТП за 60 дней,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2011 / 2013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Барнаульская ТЭЦ-2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АСУТП турбоагрегатов ст. №8, №9 типа Т-60/65-130-2М и котлоагрегатов ст.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№12, №14 типа БКЗ-210-140Ф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2011 / 2013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Беловская ГРЭС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энергоблоков ст. №4, №6. Каждый в составе: КА ПК-40-2, ТА К-225-12,8-3М (225МВт)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2011 / 2012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Томь-Усинская ГРЭС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АСУТП топливоподачи станции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2010 / 2010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АО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Астана-Энергия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, ТЭЦ-1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АСУТП котлоагрегата №3 типа Е-65-3,9-440КТ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ind w:left="780" w:hanging="746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2010/2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011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Владивостокская ТЭЦ-2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ГТУ-ТЭЦ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 xml:space="preserve">Краснодарская ТЭЦ ПГУ-410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Комплексная АСУТП блока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ПГУ-410 МВт, включая вспомогательные подсистемы и электрическую часть главной схемы 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2009 / 2012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Канская ТЭЦ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АСУТП турбоагрегата Р-12-3,4/0,5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поставка, монтаж,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2008 / 2009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970DD1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970DD1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Красноярская ТЭЦ-3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970DD1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ОАО ТГК-13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0C7B62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970DD1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АСУТП энергоблока 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970DD1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 мощностью 220 МВт: паровая турбина Т-185/220-12,8-2 ЛМЗ, паровой котел типа ТПЕ-216, генерато</w:t>
            </w:r>
            <w:r w:rsidRPr="000C7B62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р Т3ФП-220-2УЗ; ЭЧСР паровой турбины; Комплексная АСУТП схемы выдачи мощности ТЭЦ – ЗРУ 220, включая ССПИ ЦДУ топливо: мазут/уголь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2008 / 2012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6C0B2C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23246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Томская ГРЭС-2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23246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ОАО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23246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ТГК-11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турбоагрегата типа Т-50/60, генератор ТФ-63-2У3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и общестанционная часть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паровой турбины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2007 / 2009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Ново-Кемеровская ТЭЦ ОАО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Кузбас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c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энерго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турбоагрегата типа Т-12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0-12,8, генератор ТВФ-110-2ЕУ3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2007 / 2008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ТЭЦ-2 АО 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Астана Энергия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Астана, Казахстан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СУТП котлоагрегата на базе ПТК 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ТОРНАДО-М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; ба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рабанный котел Е-420-13.8-560КТ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топливо: мазут/уголь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2007 / 2008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Читинская ТЭЦ-2 ТГК-14, Чита,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Комплексная АСУТП турбоагрегатов типа Р-6-3,4/0,5-1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2007 / 2008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ТЭЦ ООО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Юргинский Машзавод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г. Юрга, Кемеровская обл.,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типа БКЗ-220 топливо: уголь, газ,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2006 / 2007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ТЭЦ-2 АО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Астана Энергия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Астана, Казахстан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Комплексная АСУТП турбоагрегата типа Т-110/120-130-5В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2006 / 2007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 Алтайский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АСУТП турбины 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6 типа Т-100-120/130;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паровой турбины;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2005 / 2006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ОАО «Новосибирский жировой комбинат»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АСУТП котла №6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2005 / 2005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 xml:space="preserve">ТЭЦ-4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Омскэнерго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 ТП котлоагрегата №8 тип БКЗ-420 топливо: газ,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Кемеровская ГРЭС ОАО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Кузбассэнерго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Комплексная АСУ ТП котлоагрегата типа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E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-420-13,8-550 КГЖ; топливо: мазут, уголь, коксовый газ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Барабинская ТЭЦ ОАО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Новосибирскэнерго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Новосибирская обл.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АСУ ТП двух котлоагрегатов БЭМ-25 на базе ПТК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Торнадо-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ТЭЦ-1, Астана Казахстан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ПТВМ-120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ТЭЦ-3 ОАО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«Новосибирскэнерго»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Новосибирск,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Комплексная АСУ ТП турбоагрегата Т-110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2005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 Алтайский 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турбоагрегата 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7 типа Т-100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 Алтайский 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турбины 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8 типа Т-100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ТЭЦ-1, Алтайский 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№14 Е-500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 Алтайский 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№15 Е-500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2004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 Алтайский 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№ 13 типа БКЗ-210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2003 / 2004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Краснокаменская ТЭЦ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г. Краснокаменск,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Читинская обл 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типа БКЗ-320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2003 / 2006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Абаканская ТЭЦ респ. Хакасия,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типа БКЗ-420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2003 / 2003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6B202B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ТЭЦ-4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Омскэнерго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№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7 БКЗ-420  топливо: уголь, газ,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2002 / 2003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Кузнецкая ТЭЦ ОАО «Кузбассэнерго»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Е-160 топливо: уголь, газ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2002 / 2003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 Алтайский кр., Россия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№16 типа ТПЕ-430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2002 / 2002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Читинская ТЭЦ-1 ОАО «Читаэнерго»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котлоагрегата №1 (БКЗ-240)  топливо: уголь,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наладка, ввод в эксплуатацию, консультации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2001 / 2002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ТЭЦ-5 ОАО «Новосибирскэнерго»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Информационно-управляющая система энергоблока 200 МВт - в объем системы входят все неоперативные замеры и регистрация (около 550 параметров), управление частью турбины Т-180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 в части ПТК, поставка, монтаж, шеф-наладка,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1998 / 1998</w:t>
            </w:r>
          </w:p>
        </w:tc>
      </w:tr>
      <w:tr w:rsidR="00A10207" w:rsidRPr="00C77570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ТЭЦ-5 ОАО «Новосибирскэнерго»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Комплексная АСУ ТП энергоблока 200 МВт, котлоагрегат ТПЕ-214/Б, турбина Т-180  топливо: уголь, газ, мазут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45263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 в части ПТК, поставка, монтаж, шеф-наладка,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072DA6" w:rsidRDefault="00A10207" w:rsidP="00452635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1997 / 2004</w:t>
            </w:r>
          </w:p>
        </w:tc>
      </w:tr>
      <w:tr w:rsidR="00A10207" w:rsidRPr="003B522A" w:rsidTr="00A10207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BC1524">
            <w:pPr>
              <w:numPr>
                <w:ilvl w:val="0"/>
                <w:numId w:val="30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6C0B2C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0207" w:rsidRPr="00C77570" w:rsidRDefault="00A10207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0207" w:rsidRPr="00072DA6" w:rsidRDefault="00A10207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34272B" w:rsidRPr="003B522A" w:rsidRDefault="0034272B" w:rsidP="00F25212">
      <w:pPr>
        <w:tabs>
          <w:tab w:val="left" w:pos="1951"/>
          <w:tab w:val="left" w:pos="5778"/>
          <w:tab w:val="left" w:pos="7905"/>
          <w:tab w:val="left" w:pos="9039"/>
          <w:tab w:val="left" w:pos="11023"/>
        </w:tabs>
        <w:spacing w:after="120"/>
        <w:ind w:left="142"/>
        <w:jc w:val="center"/>
        <w:rPr>
          <w:rFonts w:ascii="Arial Narrow" w:hAnsi="Arial Narrow" w:cs="Arial"/>
          <w:caps/>
          <w:spacing w:val="24"/>
          <w:sz w:val="22"/>
          <w:szCs w:val="22"/>
          <w:lang w:val="ru-RU"/>
        </w:rPr>
      </w:pPr>
    </w:p>
    <w:p w:rsidR="00C813D9" w:rsidRPr="003B522A" w:rsidRDefault="00C813D9" w:rsidP="00C813D9">
      <w:pPr>
        <w:pStyle w:val="1"/>
        <w:rPr>
          <w:lang w:val="ru-RU"/>
        </w:rPr>
      </w:pPr>
      <w:r>
        <w:lastRenderedPageBreak/>
        <w:t xml:space="preserve">II </w:t>
      </w:r>
      <w:r>
        <w:rPr>
          <w:lang w:val="ru-RU"/>
        </w:rPr>
        <w:t xml:space="preserve">Автоматизация объектов гидроэнергетики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68"/>
        <w:gridCol w:w="2835"/>
        <w:gridCol w:w="3118"/>
        <w:gridCol w:w="2268"/>
        <w:gridCol w:w="1701"/>
      </w:tblGrid>
      <w:tr w:rsidR="00C813D9" w:rsidRPr="00C77570" w:rsidTr="008B4B71">
        <w:trPr>
          <w:trHeight w:val="240"/>
          <w:tblHeader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Описание проекта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Default="00C813D9" w:rsidP="008B4B7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Год начала/</w:t>
            </w:r>
          </w:p>
          <w:p w:rsidR="00C813D9" w:rsidRPr="00D13076" w:rsidRDefault="00C813D9" w:rsidP="008B4B7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завершения</w:t>
            </w:r>
          </w:p>
        </w:tc>
      </w:tr>
      <w:tr w:rsidR="00C813D9" w:rsidRPr="00C77570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ГЭС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Бочац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Босния и Герцеговина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Автоматизированная система управления (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Distributed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Control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System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двух гидроагрегатов по 55 МВ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всего 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110 МВт)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поставка, демонтаж </w:t>
            </w:r>
            <w:proofErr w:type="gramStart"/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старой</w:t>
            </w:r>
            <w:proofErr w:type="gramEnd"/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СКУ и монтаж АСУТП,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2014 / 2015</w:t>
            </w:r>
          </w:p>
        </w:tc>
      </w:tr>
      <w:tr w:rsidR="00C813D9" w:rsidRPr="00C77570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>Усть-Хантайская</w:t>
            </w:r>
            <w:proofErr w:type="spellEnd"/>
            <w:r w:rsidRPr="00C77570">
              <w:rPr>
                <w:rFonts w:ascii="Arial Narrow" w:hAnsi="Arial Narrow"/>
                <w:color w:val="000000"/>
                <w:sz w:val="22"/>
                <w:szCs w:val="22"/>
              </w:rPr>
              <w:t xml:space="preserve"> ГЭС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8B4B7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АСУТП  7 (семи) гидроагрегатов по  60 МВт (всего 420МВт)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C813D9" w:rsidRDefault="00C813D9" w:rsidP="008B4B7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Изготовление, поставка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наладка, ввод в эксплуатацию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813D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 / 201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C813D9" w:rsidRPr="003B522A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Красноярская ГЭС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ССПДИ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C813D9" w:rsidRPr="003B522A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813D9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Саяно-Шушенская ГЭС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РусГидро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ССПИ-ПА, УВК ЦППС-ПА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C813D9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оставка комплекса «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Торнадо-ЦППС-ПА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наладка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C813D9" w:rsidRPr="003B522A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C813D9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Приемная 220кВ, ПС 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Игарка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220кВ, ПС Опорная 220 кВ, 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Курейская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ГЭС, 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Усть-Хантайская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ГЭС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Норильская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Г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ЭС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Реконструкция ССПИ-ПА противоаварийной автоматики 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-ти КП-ПА, 3-ех УВК АДВ МЭС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оставка оборудования телемеханики 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Торнадо-КП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C813D9" w:rsidRPr="003B522A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Богучанская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ГЭС МЭС Сибири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ССПИ-АРЧМ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C813D9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оставка комплекса «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Торнадо-КП-ПУ-АРЧМ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наладка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C813D9" w:rsidRPr="003B522A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Саяно-Шушенская ГЭС ОАО «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РусГидро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оставка комплекса «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Торнадо-КП-ПА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C813D9" w:rsidRPr="003B522A" w:rsidTr="008B4B71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Зейская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ГЭС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РусГидро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 ПА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C813D9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оставка комплекса «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Торнадо-КП-ПА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наладка приема телеинформации, ретрансляции и передачи данных в ПТК ПА </w:t>
            </w:r>
            <w:proofErr w:type="spell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Зейской</w:t>
            </w:r>
            <w:proofErr w:type="spell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ГЭС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13D9" w:rsidRPr="003B522A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C813D9" w:rsidRPr="00072DA6" w:rsidTr="008B4B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C77570" w:rsidRDefault="00C813D9" w:rsidP="00C813D9">
            <w:pPr>
              <w:numPr>
                <w:ilvl w:val="0"/>
                <w:numId w:val="34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A375FE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A375FE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Новосибирская ГЭС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A375FE" w:rsidRDefault="00C813D9" w:rsidP="008B4B71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A375FE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Распределенная система контроля гидроагрегатов; выполнялось совместно с институтом  Автоматики и электрометрии СО 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A375FE" w:rsidRDefault="0094359E" w:rsidP="0094359E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Поставка, наладка,</w:t>
            </w:r>
            <w:r w:rsidR="00C813D9" w:rsidRPr="00A375FE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ввод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D9" w:rsidRPr="00A375FE" w:rsidRDefault="00C813D9" w:rsidP="008B4B71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A375FE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1997</w:t>
            </w:r>
          </w:p>
        </w:tc>
      </w:tr>
    </w:tbl>
    <w:p w:rsidR="00AD1934" w:rsidRDefault="00C813D9" w:rsidP="003B522A">
      <w:pPr>
        <w:pStyle w:val="1"/>
        <w:rPr>
          <w:lang w:val="ru-RU"/>
        </w:rPr>
      </w:pPr>
      <w:r>
        <w:t>I</w:t>
      </w:r>
      <w:r w:rsidR="000D0462">
        <w:t>II</w:t>
      </w:r>
      <w:r w:rsidR="000D0462" w:rsidRPr="000D0462">
        <w:rPr>
          <w:lang w:val="ru-RU"/>
        </w:rPr>
        <w:t xml:space="preserve"> </w:t>
      </w:r>
      <w:r w:rsidR="00AD1934" w:rsidRPr="003B522A">
        <w:rPr>
          <w:lang w:val="ru-RU"/>
        </w:rPr>
        <w:t xml:space="preserve">Локальные АСУТП </w:t>
      </w:r>
      <w:r w:rsidR="00AD1934" w:rsidRPr="003B522A">
        <w:rPr>
          <w:lang w:val="ru-RU"/>
        </w:rPr>
        <w:br/>
        <w:t xml:space="preserve">энергоблоков, турбоагрегатов, </w:t>
      </w:r>
      <w:proofErr w:type="spellStart"/>
      <w:r w:rsidR="00AD1934" w:rsidRPr="003B522A">
        <w:rPr>
          <w:lang w:val="ru-RU"/>
        </w:rPr>
        <w:t>котлоагрегатов</w:t>
      </w:r>
      <w:proofErr w:type="spellEnd"/>
      <w:r w:rsidR="00222E45">
        <w:rPr>
          <w:lang w:val="ru-RU"/>
        </w:rPr>
        <w:t xml:space="preserve"> и др.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3402"/>
        <w:gridCol w:w="2551"/>
        <w:gridCol w:w="1276"/>
      </w:tblGrid>
      <w:tr w:rsidR="00072DA6" w:rsidRPr="00072DA6" w:rsidTr="008C21B4">
        <w:trPr>
          <w:trHeight w:val="24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BC1524" w:rsidP="008C21B4">
            <w:pPr>
              <w:spacing w:before="60" w:after="60"/>
              <w:ind w:left="-17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>Объект</w:t>
            </w:r>
            <w:r w:rsidR="00297E8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 xml:space="preserve"> / Заказчик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>Описание проекта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297E81" w:rsidP="00297E81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u-RU"/>
              </w:rPr>
              <w:t>Год</w:t>
            </w:r>
          </w:p>
        </w:tc>
      </w:tr>
      <w:tr w:rsidR="000C7B62" w:rsidRPr="003720FA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C7B62" w:rsidRPr="00072DA6" w:rsidRDefault="000C7B62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B62" w:rsidRDefault="003720FA" w:rsidP="003720FA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720FA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Краснодарская ТЭЦ. ПГУ-410 МВт.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7B62" w:rsidRPr="005D0D4D" w:rsidRDefault="003720FA" w:rsidP="009B1807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3720FA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Изменение структурной схемы управления регулятором мощности блока (РМБ)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C7B62" w:rsidRPr="00072DA6" w:rsidRDefault="003720FA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наладка, 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B62" w:rsidRDefault="003720FA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2017</w:t>
            </w:r>
          </w:p>
        </w:tc>
      </w:tr>
      <w:tr w:rsidR="000C7B62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C7B62" w:rsidRPr="00072DA6" w:rsidRDefault="000C7B62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B62" w:rsidRDefault="003720FA" w:rsidP="003720FA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720FA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АО «</w:t>
            </w:r>
            <w:proofErr w:type="spellStart"/>
            <w:r w:rsidRPr="003720FA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СибИАЦ</w:t>
            </w:r>
            <w:proofErr w:type="spellEnd"/>
            <w:r w:rsidRPr="003720FA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7B62" w:rsidRPr="005D0D4D" w:rsidRDefault="003720FA" w:rsidP="009B1807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3720FA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Мобильный измерительный комплекс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C7B62" w:rsidRPr="00072DA6" w:rsidRDefault="003720FA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Производство и поставка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B62" w:rsidRDefault="003720FA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</w:t>
            </w:r>
          </w:p>
        </w:tc>
      </w:tr>
      <w:tr w:rsidR="000C7B62" w:rsidRPr="00072DA6" w:rsidTr="000C7B62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C7B62" w:rsidRPr="00072DA6" w:rsidRDefault="000C7B62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B62" w:rsidRDefault="000C7B62" w:rsidP="000C7B62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C7B62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Краснодарская ТЭЦ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эн</w:t>
            </w:r>
            <w:r w:rsidRPr="000C7B62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ергоблок ПГУ-410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7B62" w:rsidRPr="005D0D4D" w:rsidRDefault="000C7B62" w:rsidP="000C7B62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0C7B62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Интеграция САУ "Системы испарительного охлаждения воздуха КВОУ" в </w:t>
            </w:r>
            <w:proofErr w:type="gramStart"/>
            <w:r w:rsidRPr="000C7B62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общую</w:t>
            </w:r>
            <w:proofErr w:type="gramEnd"/>
            <w:r w:rsidRPr="000C7B62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 АСУТП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C7B62" w:rsidRPr="00072DA6" w:rsidRDefault="000C7B62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B62" w:rsidRDefault="000C7B62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</w:t>
            </w:r>
          </w:p>
        </w:tc>
      </w:tr>
      <w:tr w:rsidR="000C7B62" w:rsidRPr="000C7B62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C7B62" w:rsidRPr="00072DA6" w:rsidRDefault="000C7B62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7B62" w:rsidRDefault="000C7B62" w:rsidP="000C7B62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C7B62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ТЭЦ-1 АО "Астана Энергия"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7B62" w:rsidRPr="005D0D4D" w:rsidRDefault="000C7B62" w:rsidP="009B1807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0C7B62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Расширение АСУТП котла №5 ТЭЦ-1 АО "Астана Энергия" в связи с введением на котле верхнего воздушного дутья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C7B62" w:rsidRPr="00072DA6" w:rsidRDefault="000C7B62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поставка, монтаж, 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B62" w:rsidRDefault="000C7B62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2015/2016</w:t>
            </w:r>
          </w:p>
        </w:tc>
      </w:tr>
      <w:tr w:rsidR="004F693A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4F693A" w:rsidRPr="00072DA6" w:rsidRDefault="004F693A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693A" w:rsidRDefault="009B1807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Насосная станция по ул. Боткина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  <w:t>г. Красноярск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F693A" w:rsidRPr="005D0D4D" w:rsidRDefault="009B1807" w:rsidP="009B1807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5D0D4D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Автоматизированная система управления подкачивающей насосной станцией тепловой сети П27 производительностью 2500 т/час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F693A" w:rsidRPr="00072DA6" w:rsidRDefault="009B1807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поставка, монтаж, 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693A" w:rsidRDefault="009B1807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2B149E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2B149E" w:rsidRPr="00072DA6" w:rsidRDefault="002B149E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B149E" w:rsidRDefault="004F693A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ИФП СОРАН КТИМП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149E" w:rsidRPr="005D0D4D" w:rsidRDefault="004F693A" w:rsidP="002B149E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5D0D4D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Мобильный измерительный комплекс</w:t>
            </w:r>
            <w:r w:rsidR="003B49B7" w:rsidRPr="005D0D4D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 (8хТС, 16х</w:t>
            </w:r>
            <w:r w:rsidR="003B49B7" w:rsidRPr="005D0D4D">
              <w:rPr>
                <w:rFonts w:ascii="Arial Narrow" w:hAnsi="Arial Narrow"/>
                <w:color w:val="0C0C0C"/>
                <w:sz w:val="22"/>
                <w:szCs w:val="22"/>
              </w:rPr>
              <w:t>AI</w:t>
            </w:r>
            <w:r w:rsidR="003B49B7" w:rsidRPr="005D0D4D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149E" w:rsidRPr="00072DA6" w:rsidRDefault="004F693A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Производство и поставка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49E" w:rsidRDefault="004F693A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0133BF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133BF" w:rsidRPr="00FE7F7C" w:rsidRDefault="000133BF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133BF" w:rsidRPr="00FE7F7C" w:rsidRDefault="002B149E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FE7F7C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Красноярская ТЭЦ-1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133BF" w:rsidRPr="005D0D4D" w:rsidRDefault="002B149E" w:rsidP="002B149E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5D0D4D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Информационно-измерительная система с функциями авторегулирования, защит и блокировок котлов №8–12</w:t>
            </w:r>
            <w:r w:rsidRPr="005D0D4D">
              <w:rPr>
                <w:rStyle w:val="apple-converted-space"/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 </w:t>
            </w:r>
            <w:r w:rsidRPr="005D0D4D">
              <w:rPr>
                <w:rStyle w:val="apple-converted-space"/>
                <w:rFonts w:ascii="Arial Narrow" w:hAnsi="Arial Narrow"/>
                <w:color w:val="0C0C0C"/>
                <w:sz w:val="22"/>
                <w:szCs w:val="22"/>
                <w:lang w:val="ru-RU"/>
              </w:rPr>
              <w:br/>
              <w:t>ПК-10Ш-2 (</w:t>
            </w:r>
            <w:r w:rsidR="004F693A" w:rsidRPr="005D0D4D">
              <w:rPr>
                <w:rStyle w:val="apple-converted-space"/>
                <w:rFonts w:ascii="Arial Narrow" w:hAnsi="Arial Narrow"/>
                <w:color w:val="0C0C0C"/>
                <w:sz w:val="22"/>
                <w:szCs w:val="22"/>
                <w:lang w:val="ru-RU"/>
              </w:rPr>
              <w:t>4х</w:t>
            </w:r>
            <w:r w:rsidRPr="005D0D4D">
              <w:rPr>
                <w:rStyle w:val="apple-converted-space"/>
                <w:rFonts w:ascii="Arial Narrow" w:hAnsi="Arial Narrow"/>
                <w:color w:val="0C0C0C"/>
                <w:sz w:val="22"/>
                <w:szCs w:val="22"/>
                <w:lang w:val="ru-RU"/>
              </w:rPr>
              <w:t>138 МВт)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133BF" w:rsidRPr="00FE7F7C" w:rsidRDefault="002B149E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FE7F7C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Проектирование, поставка, монтаж, 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33BF" w:rsidRPr="00FE7F7C" w:rsidRDefault="002B149E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FE7F7C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297E81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297E81" w:rsidRPr="00072DA6" w:rsidRDefault="00297E81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97E81" w:rsidRPr="00072DA6" w:rsidRDefault="00E900BC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Технопарк н</w:t>
            </w:r>
            <w:r w:rsidR="00297E81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овосибирского Академ</w:t>
            </w:r>
            <w:r w:rsidR="00297E81" w:rsidRPr="00E900BC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городка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97E81" w:rsidRPr="005D0D4D" w:rsidRDefault="00297E81" w:rsidP="00297E8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 лабораторного оборудования для учебного центра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Шкаф контроллера (2х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</w:rPr>
              <w:t>CPU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</w:rPr>
              <w:t>Gridex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8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</w:rPr>
              <w:t>x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ТП, 8хТС, 16х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</w:rPr>
              <w:t>AI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4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</w:rPr>
              <w:t>xAO</w:t>
            </w:r>
            <w:r w:rsidR="00FF39E0" w:rsidRPr="005D0D4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97E81" w:rsidRPr="00072DA6" w:rsidRDefault="00297E81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поставка, ввод в эксплуатацию, обучение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7E81" w:rsidRPr="00072DA6" w:rsidRDefault="00297E81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Краснодарская ТЭЦ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Создание информационно-управляющих систем блока ПГУ-410 МВт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5D0D4D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ООО «</w:t>
            </w:r>
            <w:r w:rsidRPr="00E900BC">
              <w:rPr>
                <w:rFonts w:ascii="Arial Narrow" w:hAnsi="Arial Narrow"/>
                <w:color w:val="000000"/>
                <w:sz w:val="21"/>
                <w:szCs w:val="21"/>
                <w:lang w:val="ru-RU"/>
              </w:rPr>
              <w:t>ЮГЭНЕРГОИНЖИНИРИНГ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г. Краснодар.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Мобильный измерительный комплекс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Производство и поставка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Кузнецкая ТЭЦ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сбора параметров работы оборудования и анализа ТЭП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Краснодарская ТЭЦ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C96C07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Создание информационно-управляющих систем блока ПГУ-410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поставка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Томская ГРЭС-2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Сервисно-ремонтное обслуживание ЭЧСР турбины №2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ТЭЦ-5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Система Температурного Контроля (СТК) турбоагрегата энергоблока №3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ОАО </w:t>
            </w:r>
            <w:r w:rsid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СибЛитМаш</w:t>
            </w:r>
            <w:r w:rsid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506459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литья под давлением</w:t>
            </w:r>
            <w:r w:rsid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. Автоматизация 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комплекса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А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711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10-00-001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для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точного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литья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под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давлением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деталей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сложной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формы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(1 - 70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кг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.)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из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литейных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цветных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металлов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и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сплавов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с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усилием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запирания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до</w:t>
            </w:r>
            <w:r w:rsidR="00506459" w:rsidRPr="0050645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35000 </w:t>
            </w:r>
            <w:r w:rsidR="00506459" w:rsidRPr="00506459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кН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Разработка и производство специализированных модулей и программного обеспечения,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A52063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</w:t>
            </w:r>
            <w:r w:rsidR="00A52063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ТЭЦ-5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Стенд испытательный по обслуживанию СИБЭКО энергоблока №1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Производство и поставка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ООО </w:t>
            </w:r>
            <w:r w:rsidR="008476E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Терра Импэкс</w:t>
            </w:r>
            <w:r w:rsidR="008476E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Мобильный измерительный комплекс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Производство и поставка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ТЭЦ-5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B72E49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Система температурного к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онтроля (СТК) турбоагрегата энергоблока №2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ТЭЦ-5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B72E49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Модернизация регистратора аварийных с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итуаций (РАС) энергоблока №1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ТЭЦ-5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Модернизация информационной системы энергоблока №1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Экибастузская ГРЭС-1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Анализ технического проекта автоматики котла №2 , разработка структурных схем регулятора питания и регулятора топлива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ТЭЦ-5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B72E49" w:rsidP="00B72E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Система т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емпературного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онтроля (СТК) турбоагрегата энергоблока №1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Красноярская ТЭЦ-3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АСУТП дробеочистки котла №1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BC1524" w:rsidP="00BC1524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B72E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ОАО </w:t>
            </w:r>
            <w:r w:rsidR="00B72E4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Бийскэнерго</w:t>
            </w:r>
            <w:r w:rsidR="00B72E4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АСУТП растопочной схемы котлов ст.№№7-16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Ново-Кемеровская ТЭЦ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BC1524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топливоподачи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BC1524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Красноярская ТЭЦ-3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топливоподачи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Котельная завода </w:t>
            </w:r>
            <w:r w:rsidR="007E6A3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br/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«Омский Каучук»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2 турбин Р-12-3,4/1,0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Красноярская теплосеть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 НС на тепломагистрали "06" между ТК КС36 и ТК 0629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Томская ГРЭС-2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газового тракта котлоагрегата ТП-230-2 ст.№4 Томской ГРЭС-2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B72E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ТЭЦ ООО </w:t>
            </w:r>
            <w:r w:rsidR="00B72E4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Юргинский машзавод</w:t>
            </w:r>
            <w:r w:rsidR="00B72E4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систем газоснабжения котлов №1-3,6,7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комплексная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Карагандинская ТЭЦ-3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турбоагрегата Т-120/140-12,8 ЛМЗ ст.№5.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комплексная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Гусиноозерская ГРЭС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турбоагрегата К-210-130-3 ЛМЗ ст.№4.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комплексная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Красноярская ТЭЦ-3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Турбины Т-185/220-12,8-2 ЛМЗ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Бийская ТЭЦ-1, ООО Бийскэнерго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ЭЧСР турбины Т50/60-130 ТМЗ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ТЭЦ-4 «Омскэнерго»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АСР котлоагрегата ст. №12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ТЭЦ-4 «Омскэнерго»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АСР котлоагрегата ст. №5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5D0D4D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ООО «Томскнефтехим»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Автоматизированная система контроля и управления газовым трактом котла № 3 БКЗ-75 заводской котельной; топливо:  газ, мазут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поставка,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наладка, ввод в эксплуатацию и гарантийное обслуживание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Рефтинская ГРЭС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ЭЧСР турбоагрегата K-330-24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5D0D4D" w:rsidP="005D0D4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ТЭС «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Плевля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Черногория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Автоматизированная система управления розжигом мазутных форсунок и контроля положения факела в топке парового котла;топливо: мазут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Приморская ГРЭС Хабаровский кр., Россия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Разработка проекта замены средств автоматического регулирования энергоблока 210 МВт; топливо: угольная пыль, мазут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2006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5D0D4D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Усть-Каменогорская ТЭЦ, Казахстан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Автоматическая система вибродиагностики турбогенераторов ст. № 8,9,10 на основе датчиков и</w:t>
            </w:r>
            <w:r w:rsidR="00887A2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преобразователей «Вибробит-300»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2006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887A29" w:rsidP="00887A2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ТЭЦ-2 АО «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Астана Энергия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B72E49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Информационная система (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ИС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)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водно-химического режима, ИС коммерческого учета отпуска тепла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2006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887A29" w:rsidP="00887A2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ТЭЦ-5 ОАО «Новосибирскэнерго»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Автоматическая система температурного контроля (АСТК) генератора блока 200 МВт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887A29" w:rsidP="00887A2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ГРЭС-2 «Томскэнерго»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Информационно- измерительная система для р</w:t>
            </w:r>
            <w:r w:rsidR="00887A2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асчета ТЭП станции на базе ПТК «Торнадо-I»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2003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887A29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ТЭС «Плевля»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Черногория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 ТП аппаратов водяной</w:t>
            </w:r>
            <w:r w:rsidR="00B72E4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обдувки топки котла и паровой пушечной 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обдувки окон газозаборных </w:t>
            </w:r>
            <w:r w:rsidR="00887A2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шахт ТЭС на базе ПТК «Торнадо-I»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9E48B1" w:rsidP="009E48B1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Кузнецкая ТЭЦ «Кузбассэнерго» 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Новокузнецк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</w:t>
            </w:r>
            <w:r w:rsidR="00887A29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У ТП топливоподачи на базе ПТК «Торнадо-M»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B72E49" w:rsidP="00B72E49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ТЭС «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Иминь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Китай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 ТП аппаратов водяной очистки поверхностей нагрева к</w:t>
            </w:r>
            <w:r w:rsidR="009E48B1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отла ТЭС на базе ПТК «Торнадо-I»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E04BA5" w:rsidP="00E04BA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ТЭС «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Костолац-Б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="00072DA6"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Сербия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E04BA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Система управления пылесистемами двух котлов производительностью</w:t>
            </w:r>
            <w:r w:rsidR="00E04BA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1000 т пара в час на базе ПТК 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Торнадо-M</w:t>
            </w:r>
            <w:r w:rsidR="00E04BA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 в части ПТК, поставка,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E04BA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ТЭС </w:t>
            </w:r>
            <w:r w:rsidR="00E04BA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Костолац-Б</w:t>
            </w:r>
            <w:r w:rsidR="00E04BA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Сербия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E04BA5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Управление системой пневмообрушения бункеров сырого угля на базе ПТК </w:t>
            </w:r>
            <w:r w:rsidR="00E04BA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Торнадо-M</w:t>
            </w:r>
            <w:r w:rsidR="00E04BA5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поставка,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2000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D36A0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Новосибирская ГЭС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Распределенная система контроля гидроагрегатов; исполнитель: ин-т Автоматики и электрометрии СО РАН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Оборудование и программное обеспечение,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, консультации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1997</w:t>
            </w:r>
          </w:p>
        </w:tc>
      </w:tr>
      <w:tr w:rsidR="00072DA6" w:rsidRPr="00072DA6" w:rsidTr="008C21B4">
        <w:trPr>
          <w:trHeight w:val="240"/>
        </w:trPr>
        <w:tc>
          <w:tcPr>
            <w:tcW w:w="568" w:type="dxa"/>
            <w:shd w:val="clear" w:color="auto" w:fill="auto"/>
            <w:vAlign w:val="center"/>
            <w:hideMark/>
          </w:tcPr>
          <w:p w:rsidR="00072DA6" w:rsidRPr="00072DA6" w:rsidRDefault="00072DA6" w:rsidP="008C21B4">
            <w:pPr>
              <w:numPr>
                <w:ilvl w:val="0"/>
                <w:numId w:val="28"/>
              </w:numPr>
              <w:spacing w:before="60" w:after="60"/>
              <w:ind w:left="-170" w:firstLine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72DA6" w:rsidRPr="00072DA6" w:rsidRDefault="00072DA6" w:rsidP="00D36A0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ТЭЦ-5 ОАО </w:t>
            </w:r>
            <w:r w:rsidR="00D36A03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Новосибирскэ</w:t>
            </w:r>
            <w:r w:rsidR="00D36A03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нерго»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72DA6" w:rsidRPr="00072DA6" w:rsidRDefault="00072DA6" w:rsidP="00D36A0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Регистратор аварийных ситуаций</w:t>
            </w:r>
            <w:r w:rsidR="00D36A03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на энергоблоке №1 на базе ПТК 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Торнадо-М</w:t>
            </w:r>
            <w:r w:rsidR="00D36A03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Разработка в части ПТК,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 w:rsidR="007A0FAD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2DA6" w:rsidRPr="00072DA6" w:rsidRDefault="00072DA6" w:rsidP="00072DA6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1996</w:t>
            </w:r>
          </w:p>
        </w:tc>
      </w:tr>
    </w:tbl>
    <w:p w:rsidR="00072DA6" w:rsidRPr="00072DA6" w:rsidRDefault="00072DA6" w:rsidP="00072DA6">
      <w:pPr>
        <w:rPr>
          <w:rFonts w:ascii="Calibri" w:hAnsi="Calibri"/>
          <w:lang w:val="ru-RU"/>
        </w:rPr>
      </w:pPr>
    </w:p>
    <w:p w:rsidR="005E688E" w:rsidRPr="003B522A" w:rsidRDefault="000D0462" w:rsidP="003B522A">
      <w:pPr>
        <w:pStyle w:val="1"/>
        <w:rPr>
          <w:lang w:val="ru-RU"/>
        </w:rPr>
      </w:pPr>
      <w:r>
        <w:lastRenderedPageBreak/>
        <w:t>I</w:t>
      </w:r>
      <w:r w:rsidR="00C813D9">
        <w:t>V</w:t>
      </w:r>
      <w:r>
        <w:t xml:space="preserve"> </w:t>
      </w:r>
      <w:r w:rsidR="005E688E" w:rsidRPr="003B522A">
        <w:rPr>
          <w:lang w:val="ru-RU"/>
        </w:rPr>
        <w:t>АСУТП котельных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615"/>
        <w:gridCol w:w="3369"/>
        <w:gridCol w:w="2533"/>
        <w:gridCol w:w="1402"/>
      </w:tblGrid>
      <w:tr w:rsidR="00564A7E" w:rsidRPr="003B522A" w:rsidTr="008C21B4">
        <w:trPr>
          <w:trHeight w:val="240"/>
          <w:tblHeader/>
        </w:trPr>
        <w:tc>
          <w:tcPr>
            <w:tcW w:w="571" w:type="dxa"/>
            <w:shd w:val="clear" w:color="auto" w:fill="auto"/>
            <w:vAlign w:val="center"/>
            <w:hideMark/>
          </w:tcPr>
          <w:p w:rsidR="00564A7E" w:rsidRPr="003B522A" w:rsidRDefault="00564A7E" w:rsidP="00564A7E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564A7E" w:rsidRPr="003B522A" w:rsidRDefault="00564A7E" w:rsidP="00564A7E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564A7E" w:rsidRPr="003B522A" w:rsidRDefault="00564A7E" w:rsidP="00564A7E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Описание проекта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564A7E" w:rsidRPr="003B522A" w:rsidRDefault="00564A7E" w:rsidP="00564A7E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564A7E" w:rsidRPr="003B522A" w:rsidRDefault="00CC7F80" w:rsidP="00CC7F8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Год</w:t>
            </w:r>
          </w:p>
        </w:tc>
      </w:tr>
      <w:tr w:rsidR="006262CE" w:rsidRPr="006262CE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6262CE" w:rsidRPr="003B522A" w:rsidRDefault="006262CE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262CE" w:rsidRDefault="006262CE" w:rsidP="006262CE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</w:t>
            </w:r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отельн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ая</w:t>
            </w:r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ОАО "</w:t>
            </w:r>
            <w:proofErr w:type="spellStart"/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Сибмолоко</w:t>
            </w:r>
            <w:proofErr w:type="spellEnd"/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" в г</w:t>
            </w:r>
            <w:proofErr w:type="gramStart"/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овосибирске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6262CE" w:rsidRPr="003B522A" w:rsidRDefault="006262CE" w:rsidP="00E91A5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Модернизация ПТК АСУТП котла №2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6262CE" w:rsidRPr="00E91A5E" w:rsidRDefault="006262CE" w:rsidP="006E56AB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и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6262CE" w:rsidRDefault="006262CE" w:rsidP="00CC7F8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2016/2017</w:t>
            </w:r>
          </w:p>
        </w:tc>
      </w:tr>
      <w:tr w:rsidR="00E91A5E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E91A5E" w:rsidRPr="003B522A" w:rsidRDefault="00E91A5E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E91A5E" w:rsidRDefault="00E91A5E" w:rsidP="006E56AB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ПАО </w:t>
            </w:r>
            <w:r w:rsidR="00A04087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Татнефть</w:t>
            </w:r>
            <w:r w:rsidR="00A04087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E91A5E" w:rsidRPr="009B1807" w:rsidRDefault="00E91A5E" w:rsidP="00E91A5E">
            <w:pPr>
              <w:spacing w:before="60" w:after="60"/>
              <w:rPr>
                <w:rFonts w:ascii="Trebuchet MS" w:hAnsi="Trebuchet MS"/>
                <w:color w:val="0C0C0C"/>
                <w:sz w:val="23"/>
                <w:szCs w:val="23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Система автоматизированного управления</w:t>
            </w:r>
            <w:r w:rsidRPr="00E91A5E">
              <w:rPr>
                <w:rFonts w:ascii="Trebuchet MS" w:hAnsi="Trebuchet MS"/>
                <w:color w:val="0C0C0C"/>
                <w:sz w:val="23"/>
                <w:szCs w:val="23"/>
                <w:lang w:val="ru-RU"/>
              </w:rPr>
              <w:t xml:space="preserve"> </w:t>
            </w:r>
            <w:r w:rsidRPr="00072DAC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10-ю паровыми котлами ДЕ-25-3,9 блочно-модульных котельных установок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E91A5E" w:rsidRDefault="00E91A5E" w:rsidP="006E56AB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и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ввод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в</w:t>
            </w:r>
            <w:r w:rsidRPr="00E91A5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1A5E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91A5E" w:rsidRDefault="00E91A5E" w:rsidP="00CC7F8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2015</w:t>
            </w:r>
            <w:r w:rsidR="006262CE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/2017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A04087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АО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Сибантрацит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AC0135" w:rsidP="00AC0135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Котельная участка «Северный»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САУ водогрейного котла КВц-3,15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ТЭЦ по ул. Одоевского в г. Новосибирске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Система автоматизированного управления котлов №5 и №6 мини ТЭЦ 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A04087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ООО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Томскнефтехи</w:t>
            </w:r>
            <w:r w:rsidR="00ED20BF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Техническое перевооружение газопроводов котла №8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A04087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ООО «</w:t>
            </w:r>
            <w:r w:rsidR="00ED20BF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Томскнефтехим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Корректировка проектной документации верхнего уровня АСУТП газового тракта котла №5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ТЭЦ по ул. Одоевского в г. Новосибирске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Техническое перевооружение котельной локального источника теплоснабжения по ул. Одоевского в Первомайском районе </w:t>
            </w:r>
            <w:r w:rsidR="00072DAC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г. Новосибирска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ED20BF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ОАО </w:t>
            </w:r>
            <w:r w:rsidR="00072DAC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«НАПО им. В.П. Чкалова»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Расширение АСУ ТП котельной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ED20BF" w:rsidP="00BC70A3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Котельная «Новая»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МУП г. Бердск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АСУТП котла №12  «Комбинат бытовых услуг» 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BC70A3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Томский филиал ОАО «ТГК-11». Пиковая резервная котельная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АСУТП газового тракта котлоагрегата ПТВМ-180 ст.№4 Томской ПРК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ООО 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Томскнефтехим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Автоматизированная система контроля и управления газовым трактом котла № 3 БКЗ-75 заводской котельной; топливо: 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поставка,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 наладка, ввод в эксплуатацию и гарантийное обслуживание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576EB1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АО «Новосибирский электродный завод»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Автоматизированная система управления розжигом четырех газовых котлов БКЗ-75/39 заводской котельной; топливо: природный газ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поставка,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 наладка, ввод в эксплуатацию и гарантийное обслуживание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МУП 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«Салехардэнерго»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 Тюменская обл., Россия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АСУТП шести крышных к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отельных на базе ПТК «ТОРНАДО-F»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; топливо: природный газ, ДТ  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Проектирование и поставка ПТК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2006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МУП 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Салехардэнерго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 Тюменская обл., Россия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АСУТП котельной в составе двух котлов типа ЗИОСАБ-2000, одного котла ЗИОСАБ-500 и общекотельного обор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удования на базе ПТК «ТОРНАДО-F»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топливо: природный газ, ДТ  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Проектирование и поставка ПТК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Филиал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Тепловые сети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Томскэнерго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Комплексная АСУ ТП двух водогрейных котлов КВГМ-150 и общекотельного оборудования;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Бер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дский электромеханический завод»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FA323D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Комплексная АСУТП двух котлов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КВГМ-50;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576EB1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АО «Черниговец» 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емеровская обл.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Комплексная АСУТП трех котлов типа ДКВР-20 и общекотельного оборудования; топливо: уголь,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ОАО 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«НАПО им. В. П. Чкалова»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Новосибирск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котельной в составе двух паровых ДЕ-25, двух водогрейных котлов КВГМ-20 и общекотельного оборудования;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2003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ООО «Сибирская Пивоваренная Компания»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 Новосибирск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котел</w:t>
            </w:r>
            <w:r w:rsidR="00072DAC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ьной завода базе ПТК «Торнадо-I»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в составе двух котлов ДЕ-25 и общекотельной части;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2002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222E45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Культурный Центр на пл. Маркса Новосибирск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энергетического комплекса Культурного Центра, включая два водогрейных котла ЗИОСАБ-3000; топливо: газ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2002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Сибирское молоко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 («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Вимм-Билль-Данн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) Новосибирск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AC0135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котельно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й завода на базе ПТК «Торнадо-I»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; тип котла КЕ-10-14;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2002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ЗАО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АК Алроса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респ. Саха (Якутия)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Комплексная АСУ ТП Центральной котельной Айха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льского ГОКа на базе «Торнадо-I»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; два котла ДЕ-6,5-14ГМ, шесть котлов КВ-ГМ-30; топливо: газ, ДТ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поставка,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2001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222E45">
            <w:pPr>
              <w:numPr>
                <w:ilvl w:val="0"/>
                <w:numId w:val="32"/>
              </w:numPr>
              <w:spacing w:before="60" w:after="6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Бер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дский электромеханический завод»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Новосибирская обл.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</w:t>
            </w:r>
            <w:r w:rsidR="00AC0135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 котельной завода на базе ПТК «Торнадо-I»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: паровой котел типа ДКВР-10, два водогрейных котла типа ПТВМ-30, общекотельная часть;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 в части ПТК,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1999</w:t>
            </w:r>
          </w:p>
        </w:tc>
      </w:tr>
      <w:tr w:rsidR="00222E45" w:rsidRPr="003B522A" w:rsidTr="00222E45">
        <w:trPr>
          <w:trHeight w:val="240"/>
        </w:trPr>
        <w:tc>
          <w:tcPr>
            <w:tcW w:w="571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222E45" w:rsidRPr="003B522A" w:rsidRDefault="00FA323D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«Новосибирский жировой комбинат»</w:t>
            </w:r>
            <w:r w:rsidR="00222E45"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Новосибирск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222E45" w:rsidRPr="003B522A" w:rsidRDefault="00222E45" w:rsidP="00FA323D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котел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ьной № 2 комбината на базе ПТК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Торнадо-I</w:t>
            </w:r>
            <w:r w:rsidR="00FA323D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: два котла ДЕ-25, два – ДКВР-13, общекотельная часть; топливо: газ, мазут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22E45" w:rsidRPr="003B522A" w:rsidRDefault="00222E45" w:rsidP="00564A7E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 в части ПТК,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шеф-наладка,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22E45" w:rsidRPr="003B522A" w:rsidRDefault="00222E45" w:rsidP="00CC7F80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1997</w:t>
            </w:r>
          </w:p>
        </w:tc>
      </w:tr>
    </w:tbl>
    <w:p w:rsidR="00BA2D72" w:rsidRPr="003B522A" w:rsidRDefault="000D0462" w:rsidP="003B522A">
      <w:pPr>
        <w:pStyle w:val="1"/>
        <w:rPr>
          <w:lang w:val="ru-RU"/>
        </w:rPr>
      </w:pPr>
      <w:r>
        <w:lastRenderedPageBreak/>
        <w:t>V</w:t>
      </w:r>
      <w:r w:rsidRPr="000D0462">
        <w:rPr>
          <w:lang w:val="ru-RU"/>
        </w:rPr>
        <w:t xml:space="preserve"> </w:t>
      </w:r>
      <w:r w:rsidR="00BA2D72" w:rsidRPr="003B522A">
        <w:rPr>
          <w:lang w:val="ru-RU"/>
        </w:rPr>
        <w:t>А</w:t>
      </w:r>
      <w:r w:rsidR="00F738B7">
        <w:rPr>
          <w:lang w:val="ru-RU"/>
        </w:rPr>
        <w:t xml:space="preserve">втоматизация объектов распределения электроэнергии </w:t>
      </w:r>
      <w:r w:rsidR="00F738B7">
        <w:rPr>
          <w:lang w:val="ru-RU"/>
        </w:rPr>
        <w:br/>
        <w:t>и электрической части объектов генерации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51"/>
        <w:gridCol w:w="3384"/>
        <w:gridCol w:w="2544"/>
        <w:gridCol w:w="1402"/>
      </w:tblGrid>
      <w:tr w:rsidR="00BA2D72" w:rsidRPr="003B522A" w:rsidTr="00A10207">
        <w:trPr>
          <w:trHeight w:val="24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BA2D72" w:rsidRPr="003B522A" w:rsidRDefault="00BA2D72" w:rsidP="00BA2D72">
            <w:pPr>
              <w:spacing w:before="60" w:after="60"/>
              <w:contextualSpacing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A2D72" w:rsidRPr="003B522A" w:rsidRDefault="00BA2D72" w:rsidP="00BA2D72">
            <w:pPr>
              <w:spacing w:before="60" w:after="60"/>
              <w:contextualSpacing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A2D72" w:rsidRPr="003B522A" w:rsidRDefault="00BA2D72" w:rsidP="00BA2D72">
            <w:pPr>
              <w:spacing w:before="60" w:after="60"/>
              <w:contextualSpacing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Описание проекта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A2D72" w:rsidRPr="003B522A" w:rsidRDefault="00BA2D72" w:rsidP="00BA2D72">
            <w:pPr>
              <w:spacing w:before="60" w:after="60"/>
              <w:contextualSpacing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A2D72" w:rsidRPr="003B522A" w:rsidRDefault="00CC7F80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Год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B60134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ГЭС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Шульбинская</w:t>
            </w:r>
            <w:proofErr w:type="spellEnd"/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B60134" w:rsidRDefault="00B60134" w:rsidP="0010516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Система сбора и передачи </w:t>
            </w:r>
            <w:proofErr w:type="spellStart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доаварийной</w:t>
            </w:r>
            <w:proofErr w:type="spellEnd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информации для комплекса противоаварийной автоматики. Шкаф "ТОРНАДО-КП-ПА"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10516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105163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B60134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"</w:t>
            </w:r>
            <w:proofErr w:type="spellStart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Алма</w:t>
            </w:r>
            <w:proofErr w:type="spellEnd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B60134" w:rsidRDefault="00B60134" w:rsidP="0010516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Система сбора и передачи </w:t>
            </w:r>
            <w:proofErr w:type="spellStart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доаварийной</w:t>
            </w:r>
            <w:proofErr w:type="spellEnd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информации для комплекса противоаварийной автоматики. Шкаф "ТОРНАДО-КП-ПА"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10516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105163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6814BB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220кВ "Пеньковая"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6814BB" w:rsidRDefault="00B60134" w:rsidP="0010516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Устройств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телемеханики КП-ПА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105163">
            <w:pPr>
              <w:spacing w:before="60" w:after="6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105163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2016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6814BB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220кВ "</w:t>
            </w:r>
            <w:proofErr w:type="spellStart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Урюм</w:t>
            </w:r>
            <w:proofErr w:type="spellEnd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6814BB" w:rsidRDefault="00B60134" w:rsidP="0010516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Устройств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телемеханики КП-ПА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105163">
            <w:pPr>
              <w:spacing w:before="60" w:after="6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105163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2016</w:t>
            </w:r>
          </w:p>
        </w:tc>
      </w:tr>
      <w:tr w:rsidR="00B60134" w:rsidRPr="00B60134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6814BB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220кВ "</w:t>
            </w:r>
            <w:proofErr w:type="spellStart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Ксеньевская</w:t>
            </w:r>
            <w:proofErr w:type="spellEnd"/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6814BB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Устройств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телемеханики КП-ПА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105163">
            <w:pPr>
              <w:spacing w:before="60" w:after="6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105163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2016</w:t>
            </w:r>
          </w:p>
        </w:tc>
      </w:tr>
      <w:tr w:rsidR="00B60134" w:rsidRPr="00B60134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6814BB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220кВ "Шемонаиха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6814BB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Устройств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телемеханики КП-ПА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BA2D72">
            <w:pPr>
              <w:spacing w:before="60" w:after="6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2016</w:t>
            </w:r>
          </w:p>
        </w:tc>
      </w:tr>
      <w:tr w:rsidR="00B60134" w:rsidRPr="00B60134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6814BB" w:rsidRDefault="00B60134" w:rsidP="00B601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"Таврическая"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6814BB" w:rsidRDefault="00B60134" w:rsidP="006814BB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601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Шкаф конверторов протоколов ССПДИ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BA2D72">
            <w:pPr>
              <w:spacing w:before="60" w:after="6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2015/2016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B30A34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Подстанция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«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Усть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Каменогорск»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220 кВ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B30A34" w:rsidRDefault="00B60134" w:rsidP="006814BB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Система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сбора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и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передачи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доаварийной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информации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для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комплекса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противоаварийной</w:t>
            </w:r>
            <w:r w:rsidRPr="006814BB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814BB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автоматики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BA2D72">
            <w:pPr>
              <w:spacing w:before="60" w:after="6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Подстанция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(ПС)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«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Семей»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30A3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Система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сбора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и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передачи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доаварийной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информации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для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комплекса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противоаварийной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автоматики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УВК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B30A34">
              <w:rPr>
                <w:rFonts w:ascii="Arial Narrow" w:hAnsi="Arial Narrow" w:cs="Arial" w:hint="eastAsia"/>
                <w:color w:val="000000"/>
                <w:sz w:val="22"/>
                <w:szCs w:val="22"/>
                <w:lang w:val="ru-RU"/>
              </w:rPr>
              <w:t>АДВ</w:t>
            </w:r>
            <w:r w:rsidRPr="00B30A34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(ЦППС, КП-ПА, АРМ телемеханика) 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2015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F738B7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«Театральная»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РЗА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D76A27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«Вымпел» 110/10/6 кВ 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Новосибирскэнерго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Модернизация ССПИ р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аспределительны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оставка оборудования и ПО серверов и АРМ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072DA6" w:rsidRDefault="00B60134" w:rsidP="00BC1524">
            <w:pPr>
              <w:numPr>
                <w:ilvl w:val="0"/>
                <w:numId w:val="31"/>
              </w:numPr>
              <w:spacing w:before="60" w:after="60"/>
              <w:ind w:left="170" w:firstLine="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ЕЭС Казахстана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Комплекс противоаварийной автоматики. Расширение ССПИ-ПА ЮКГРЭС. Шкаф измерительных преобразователей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072DA6" w:rsidRDefault="00B60134" w:rsidP="00CC7F8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072DA6" w:rsidRDefault="00B60134" w:rsidP="00BC1524">
            <w:pPr>
              <w:numPr>
                <w:ilvl w:val="0"/>
                <w:numId w:val="31"/>
              </w:numPr>
              <w:spacing w:before="60" w:after="60"/>
              <w:ind w:left="170" w:firstLine="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072DA6" w:rsidRDefault="00B60134" w:rsidP="00D76A27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Заря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ПС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«Иртышская»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Система сбора и передачи информации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(ССПИ)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для работы централизованной системы автоматического регулирования частоты и активной мощности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Поставка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072DA6" w:rsidRDefault="00B60134" w:rsidP="00CC7F8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072DA6" w:rsidRDefault="00B60134" w:rsidP="00BC1524">
            <w:pPr>
              <w:numPr>
                <w:ilvl w:val="0"/>
                <w:numId w:val="31"/>
              </w:numPr>
              <w:spacing w:before="60" w:after="60"/>
              <w:ind w:left="170" w:firstLine="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072DA6" w:rsidRDefault="00B60134" w:rsidP="00D76A27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Читинская ТЭЦ-1 ОАО «ТГК-14»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Шкафы оперативной блокировки разъединителей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072DA6" w:rsidRDefault="00B60134" w:rsidP="00CC7F8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КРУ-6кВ Мирнинского ГОК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ПТК АСУЭ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072DA6" w:rsidRDefault="00B60134" w:rsidP="00BC1524">
            <w:pPr>
              <w:numPr>
                <w:ilvl w:val="0"/>
                <w:numId w:val="31"/>
              </w:numPr>
              <w:spacing w:before="60" w:after="60"/>
              <w:ind w:left="170" w:firstLine="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072DA6" w:rsidRDefault="00B60134" w:rsidP="00D76A27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«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Восход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ССПИ-ПА/АРЧМ. Шкафы КП-ПА и КП-АРЧМ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072DA6" w:rsidRDefault="00B60134" w:rsidP="00A520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поставка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монтаж</w:t>
            </w: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072DA6" w:rsidRDefault="00B60134" w:rsidP="00CC7F80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072DA6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2014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Назаровская ГРЭС, Красноярская ГЭС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ССПДИ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Беловская ГРЭС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Устройство телемеханики Торнадо-КП-ПА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Кировская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РЗА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Тулинская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РЗА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роектирование, поставка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Читинская ТЭЦ-1, Читинская ТЭЦ-2, Приаргунская ТЭЦ, Шерловогорская ТЭЦ, ОАО «ТГК-14»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D76A27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Система обмена технологической информацией (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СОТИ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)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ов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 xml:space="preserve">проект в части подсистемы телемеханики - проект в части подсистемы РАС 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>- проект в части подсистемы связи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 xml:space="preserve">- поставка оборудования телемеханики Торнадо-КП - поставка оборудования РАС Торнадо-РАС 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 xml:space="preserve">- поставка серверного оборудования и ПО верхнего уровня 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 xml:space="preserve">- поставка оборудования 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 xml:space="preserve">- монтажные работы 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>- наладочные работ</w:t>
            </w:r>
            <w:r w:rsidRPr="00A10207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br/>
              <w:t xml:space="preserve"> - сдача системы в опытную и промышленную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2013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ТЭЦ по ул. Одоевского в г.Новосибирске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Автоматизированная система диспетчерского управления энергоблока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Проектирование,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поставка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монтаж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наладка,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ввод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Кимперсай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Актюбинская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Ульке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220кВ KEGOK (Казахстан)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оборудования телемеханики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Торнадо-КП-ПА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Камала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500кВ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УВК АДВ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 ССПИ-ПА мгистральных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комплекса «Торнадо-ЦППС-ПА»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Могоча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220кВ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ССПИ-ПА, УВК АДВ магистральных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комплекса «Торнадо-ЦППС-ПА»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Южно-Сахалинская ТЭЦ ЭБ №5 РАО ЭС Востока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СОТИ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сервера телемеханики ЭБ-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Харанорская ГРЭС ОГК-3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,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УВК ЦППС-ПА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комплекса «Торнадо-ЦППС-ПА»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2012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ПЛП 35кВ ЗАО РЭС г. Новосибирск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АСУТП 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распределительных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телемеханики Торнадо-КП - поставка сервера РЗА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proofErr w:type="gramStart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Кузбасская</w:t>
            </w:r>
            <w:proofErr w:type="gramEnd"/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500 кВ 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телемеханики Торнадо-КП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«Передвижная энергетика» ПЭС Новый Уренгой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СОТИ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«Торнадо-КП»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«Передвижная энергетика» ПЭС Казым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СОТИ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«Торнадо-КП»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«НМЗ Искра»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п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ромышленно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го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предприяти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я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– проект - поставка комплекса оборудования и ПО «Торнадо-ИНТЕГРА»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 и сдача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Озерная 500 кВ, ПС 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айшет 500 кВ, ПС БПП 500кВ 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Ир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кутская электросетевая компания»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ССПИ-АРЧМ 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телемеханики Торнадо-КП - шеф-наладка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2011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Улан-Удэнская ТЭЦ-1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«ТГК-14»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Расширение СОТИ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телемеханики Торнадо-КП - поставка оборудования РАС Торнадо-РАС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C70A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Красноярская ТЭЦ-3 ОАО «ТГК-13»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C70A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электрической части энергоблока №1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проектирование в части ПТК ЭЧ - поставка ПТК ЭЧ - поставка сервера РЗА ЭБ 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ТЭЦ Краснокаменска  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«ППГХО»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г. Краснокаменск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СОТИ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оборудования телемеханики Торнадо-КП - поставка оборудования РАС Торнадо-РАС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серверного оборудования и ПО верхнего уровня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«Итатская-1150»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комплекса «Торнадо-ЦППС»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«Ангара-500»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ССПИ-АРЧМ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комплекса «Торнадо-КП-АРЧМ»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Усть-Тегусская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» 110/10/6 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ТНК-BP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«Торнадо-КП»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2010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Краснодарская ТЭЦ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электрической части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 xml:space="preserve">парогазовой установки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ПГУ-410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проектирование в части ПТК ЭЧ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ПТК ЭЧ - поставка РАС ЭЧ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сервера РЗА ПГУ 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«Рубцовская-500»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комплекса «Торнадо-КП-ПА»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ДП СЭС Камень на Оби 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Алтайэнерго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54FB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аспределительны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предпроектное обследование - поставка комплекса «Торнадо-ЦППС» - наладка приема телеинформации и отображения на щит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ГПТЭС Белокурихинская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СОТИ 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малой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телемеханики Торнадо-КП - наладка и сдача в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ТПС Бурятская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ТПС Булак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ТПС Карымская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«РЖД»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54FB4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АСДУ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тяговых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ПС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«Торнадо-КП»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EC4163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Урне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нская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 xml:space="preserve">110/10/6 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«ТНК-BP»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«Торнадо-КП»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2009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Золоотвал ТЭЦ-5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110/6 кВ 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Новосибирскэнерго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собственных нужд ТЭС объекта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«Торнадо-КП», «Торнадо-ЦППС»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ДП в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осточных электрическ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их сетей ОАО «Новосибирскэнерго»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ССПТИ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серверного оборудования и ПО «Торнадо-Интегра»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 приема информации с подсистем РЗа с 4х подстанций, изменение уставок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ПНС-11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«Кузбассэнерго»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РЗА понизительная насосной станции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ПО «Торнадо-ИНТЕГРА»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ТПС «Чугунаш»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Новокузнецкой дистанции пути 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«РЖД»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РЗА тяговой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ПС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ПО «Торнадо-ИНТЕГРА»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«Библиотечная»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110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/10/6 кВ ОАО «Новосибирскэнерго»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ПС р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аспределительны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«Торнадо-КП»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и ПО серверов и АРМ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Новокузнецкий алюминие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вый завод»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РЗА промпредприятия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ПО «Торнадо-ИНТЕГРА»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Тяговая подстанция (ТПС) «Ерунаково»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вокузнецкой дистанции пути 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РЖД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Сервер РЗА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ПО «Торнадо-ИНТЕГРА»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15 подстанций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класс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ов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500 и 1150 кВ KEGOK (Казахстан)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Система сбора и передачи информации о доаварийном режиме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(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 ПА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)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охватывает все магистральные ПС Казахстана с классом напряжения 500 кВ и выше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проект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ирование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комплексов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2008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«Тепловая-2»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110/10/6 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Новосибирскэнерго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АСУ ТП ПС р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аспределительны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«Торнадо-КП»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оборудования и ПО серверов и АРМ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«Красноярская-500»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комплекса «Торнадо-КП-ПА»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Камала-500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МЭС Сибири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ССПИ-ПА МЭС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комплекса «Торнадо-КП-ПА»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C72640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ЦУС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Алтайэнерго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ЦУС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ТРК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ЦУС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Читаэнерго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ЦУС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Бурятэнерго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ЦУС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Хакасэнерго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ЦУС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Кузбассэнерго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ОАО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МРСК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Сибири</w:t>
            </w:r>
            <w:r w:rsidRPr="00C72640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предпроектное обследование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комплекса «Торнадо-ЦППС»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наладка приема телеинформации из ПТК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наладка передачи телеинформации в ПТК ЦУС (ENMAC)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E749D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ТЭЦ-2, ТЭЦ-3, ТЭЦ-4, ТЭЦ-5, БТЭЦ, 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Восточная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220кВ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ОАО «Новосибирскэнерго»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СОТИ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проект в части ПТК СОТИ - поставка оборудования телемеханики Торнадо-КП - поставка оборудования РАС Торнадо-РАС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серверного оборудования и ПО верхнего уровня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Подстанция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Кайдаловская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», ДП ЦЭС 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Читаэнерго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аспределительны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х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сет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«Торнадо-КП» - поставка «Торнадо-ЦППС» - поставка «Торнадо-ОИК» - монтаж - наладка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Улан-Удэнская ТЭЦ-1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«ТГК-14»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9A1913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СОТИ  о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бъект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генерации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проект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ирование подсистем телемеханики и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связи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поставка оборудования и ПО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монтажные работы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- наладочные работы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сдача системы в промышленную эксплуатацию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2007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E749D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ПС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Челю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скинская»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110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/10/6 кВ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«Новосибирскэнерго»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Сервер релейных защит автоматики (РЗА)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серверного оборудования и ПО «Торнадо-ИНТЕГРА»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2006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ОАО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Читаэнерго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проект по модернизации системы телемеханики и регистрация аварийных ситуаций на 29 подстанциях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3B522A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C72640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ПС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Центральная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 110/10/6 кВ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Новосибирскэнерго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поставка «Торнадо-КП»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2005</w:t>
            </w:r>
          </w:p>
        </w:tc>
      </w:tr>
      <w:tr w:rsidR="00B60134" w:rsidRPr="003B522A" w:rsidTr="00A10207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B60134" w:rsidRPr="00C72640" w:rsidRDefault="00B60134" w:rsidP="00BC1524">
            <w:pPr>
              <w:numPr>
                <w:ilvl w:val="0"/>
                <w:numId w:val="31"/>
              </w:numPr>
              <w:ind w:left="170" w:firstLine="0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Диспетчерский пункт (ДП) в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ост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очных электрических сетей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br/>
              <w:t>ОАО «Новосибирскэнерго»</w:t>
            </w:r>
          </w:p>
        </w:tc>
        <w:tc>
          <w:tcPr>
            <w:tcW w:w="338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АСДУ распределительных сетей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B60134" w:rsidRPr="003B522A" w:rsidRDefault="00B60134" w:rsidP="00BA2D72">
            <w:pPr>
              <w:spacing w:before="60" w:after="60"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- разработка пилотного ЦППС, модернизация аппаратур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ы телемеханики  на  базе ПТК  «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 xml:space="preserve">орнадо-I» </w:t>
            </w: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для 48 подстанций (ТМ-120, ТМ-800, Гранит, МЭК-870-101, 104)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B60134" w:rsidRPr="003B522A" w:rsidRDefault="00B60134" w:rsidP="00CC7F80">
            <w:pPr>
              <w:spacing w:before="60" w:after="60"/>
              <w:contextualSpacing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</w:pPr>
            <w:r w:rsidRPr="003B522A">
              <w:rPr>
                <w:rFonts w:ascii="Arial Narrow" w:hAnsi="Arial Narrow" w:cs="Arial"/>
                <w:color w:val="000000"/>
                <w:sz w:val="22"/>
                <w:szCs w:val="22"/>
                <w:lang w:val="ru-RU"/>
              </w:rPr>
              <w:t>2002</w:t>
            </w:r>
          </w:p>
        </w:tc>
      </w:tr>
    </w:tbl>
    <w:p w:rsidR="000955C2" w:rsidRPr="003B522A" w:rsidRDefault="000955C2" w:rsidP="000955C2">
      <w:pPr>
        <w:pStyle w:val="1"/>
        <w:rPr>
          <w:lang w:val="ru-RU"/>
        </w:rPr>
      </w:pPr>
      <w:r>
        <w:lastRenderedPageBreak/>
        <w:t>V</w:t>
      </w:r>
      <w:r w:rsidR="00C813D9">
        <w:t>I</w:t>
      </w:r>
      <w:r w:rsidRPr="000D0462">
        <w:rPr>
          <w:lang w:val="ru-RU"/>
        </w:rPr>
        <w:t xml:space="preserve"> </w:t>
      </w:r>
      <w:r w:rsidRPr="003B522A">
        <w:rPr>
          <w:lang w:val="ru-RU"/>
        </w:rPr>
        <w:t>А</w:t>
      </w:r>
      <w:r>
        <w:rPr>
          <w:lang w:val="ru-RU"/>
        </w:rPr>
        <w:t>втоматизация технологических процессов в промышленности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68"/>
        <w:gridCol w:w="2835"/>
        <w:gridCol w:w="3118"/>
        <w:gridCol w:w="2268"/>
        <w:gridCol w:w="1701"/>
      </w:tblGrid>
      <w:tr w:rsidR="000955C2" w:rsidRPr="00C77570" w:rsidTr="00105163">
        <w:trPr>
          <w:trHeight w:val="240"/>
          <w:tblHeader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955C2" w:rsidRPr="00C77570" w:rsidRDefault="000955C2" w:rsidP="0010516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955C2" w:rsidRPr="00C77570" w:rsidRDefault="000955C2" w:rsidP="00105163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955C2" w:rsidRPr="00C77570" w:rsidRDefault="000955C2" w:rsidP="00105163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Описание проекта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55C2" w:rsidRPr="00C77570" w:rsidRDefault="000955C2" w:rsidP="00105163">
            <w:pPr>
              <w:spacing w:before="60" w:after="6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55C2" w:rsidRDefault="000955C2" w:rsidP="0010516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Год начала/</w:t>
            </w:r>
          </w:p>
          <w:p w:rsidR="000955C2" w:rsidRPr="00D13076" w:rsidRDefault="000955C2" w:rsidP="0010516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ru-RU"/>
              </w:rPr>
              <w:t>завершения</w:t>
            </w:r>
          </w:p>
        </w:tc>
      </w:tr>
      <w:tr w:rsidR="00EA5D6B" w:rsidRPr="00EA5D6B" w:rsidTr="00105163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A5D6B" w:rsidRPr="00C77570" w:rsidRDefault="00EA5D6B" w:rsidP="000955C2">
            <w:pPr>
              <w:numPr>
                <w:ilvl w:val="0"/>
                <w:numId w:val="33"/>
              </w:num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A5D6B" w:rsidRPr="00105163" w:rsidRDefault="00EA5D6B" w:rsidP="00105163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ПАО «</w:t>
            </w:r>
            <w:proofErr w:type="spellStart"/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Сиблитмаш</w:t>
            </w:r>
            <w:proofErr w:type="spellEnd"/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», г. Новосибирск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A5D6B" w:rsidRPr="00B13EF6" w:rsidRDefault="00EA5D6B" w:rsidP="00105163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ПТК АСУТП </w:t>
            </w:r>
            <w:r w:rsidRPr="00EA5D6B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для машины литья под давлением марки А711Н09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A5D6B" w:rsidRPr="00C77570" w:rsidRDefault="00EA5D6B" w:rsidP="001051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5D6B" w:rsidRDefault="00EA5D6B" w:rsidP="00105163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2016/2017</w:t>
            </w:r>
          </w:p>
        </w:tc>
      </w:tr>
      <w:tr w:rsidR="000955C2" w:rsidRPr="00C77570" w:rsidTr="00105163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955C2" w:rsidRPr="00EA5D6B" w:rsidRDefault="000955C2" w:rsidP="000955C2">
            <w:pPr>
              <w:numPr>
                <w:ilvl w:val="0"/>
                <w:numId w:val="33"/>
              </w:num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955C2" w:rsidRPr="00B13EF6" w:rsidRDefault="00EA5D6B" w:rsidP="00EA5D6B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 w:rsidRPr="00EA5D6B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ТОО «</w:t>
            </w:r>
            <w:proofErr w:type="spellStart"/>
            <w:r w:rsidRPr="00EA5D6B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Астана-НАН</w:t>
            </w:r>
            <w:proofErr w:type="spellEnd"/>
            <w:r w:rsidRPr="00EA5D6B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»</w:t>
            </w:r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, Казахстан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955C2" w:rsidRPr="00CB5519" w:rsidRDefault="00EA5D6B" w:rsidP="00EA5D6B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105163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АСУТП производства </w:t>
            </w:r>
            <w:proofErr w:type="spellStart"/>
            <w:r w:rsidRPr="00105163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глифосатсодержащих</w:t>
            </w:r>
            <w:proofErr w:type="spellEnd"/>
            <w:r w:rsidRPr="00105163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 продуктов в цехе к.305 в г. </w:t>
            </w:r>
            <w:proofErr w:type="spellStart"/>
            <w:r w:rsidRPr="00105163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Степногорске</w:t>
            </w:r>
            <w:proofErr w:type="spellEnd"/>
            <w:r w:rsidRPr="00B13EF6"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55C2" w:rsidRPr="00C77570" w:rsidRDefault="00EA5D6B" w:rsidP="00105163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55C2" w:rsidRDefault="000955C2" w:rsidP="00EA5D6B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</w:t>
            </w:r>
            <w:r w:rsidR="00EA5D6B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0955C2" w:rsidRPr="00EA5D6B" w:rsidTr="00105163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955C2" w:rsidRPr="00B13EF6" w:rsidRDefault="000955C2" w:rsidP="000955C2">
            <w:pPr>
              <w:numPr>
                <w:ilvl w:val="0"/>
                <w:numId w:val="33"/>
              </w:numPr>
              <w:spacing w:before="60" w:after="60"/>
              <w:ind w:left="527" w:hanging="3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955C2" w:rsidRPr="00CB5519" w:rsidRDefault="00EA5D6B" w:rsidP="00105163">
            <w:pPr>
              <w:spacing w:before="60" w:after="60"/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ОАО «</w:t>
            </w:r>
            <w:proofErr w:type="spellStart"/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Сиблитмаш</w:t>
            </w:r>
            <w:proofErr w:type="spellEnd"/>
            <w:r>
              <w:rPr>
                <w:rFonts w:ascii="Arial Narrow" w:hAnsi="Arial Narrow"/>
                <w:color w:val="0C0C0C"/>
                <w:sz w:val="22"/>
                <w:szCs w:val="22"/>
                <w:lang w:val="ru-RU"/>
              </w:rPr>
              <w:t>», г. Новосибирск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955C2" w:rsidRPr="00CB5519" w:rsidRDefault="00EA5D6B" w:rsidP="00EA5D6B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ПТК </w:t>
            </w:r>
            <w:r w:rsidRPr="00EA5D6B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АСУТП для машин литья под давлением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 </w:t>
            </w:r>
            <w:r w:rsidRPr="00EA5D6B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марки А711Н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55C2" w:rsidRPr="00C77570" w:rsidRDefault="000955C2" w:rsidP="00EA5D6B">
            <w:pPr>
              <w:spacing w:before="60" w:after="60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Проектирование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поставка</w:t>
            </w:r>
            <w:r w:rsidRPr="00C77570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 xml:space="preserve">, </w:t>
            </w:r>
            <w:r w:rsidRPr="00C77570">
              <w:rPr>
                <w:rFonts w:ascii="Arial Narrow" w:hAnsi="Arial Narrow" w:hint="eastAsia"/>
                <w:color w:val="000000"/>
                <w:sz w:val="22"/>
                <w:szCs w:val="22"/>
                <w:lang w:val="ru-RU"/>
              </w:rPr>
              <w:t>наладка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55C2" w:rsidRDefault="000955C2" w:rsidP="00EA5D6B"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201</w:t>
            </w:r>
            <w:r w:rsidR="00EA5D6B">
              <w:rPr>
                <w:rFonts w:ascii="Arial Narrow" w:hAnsi="Arial Narrow"/>
                <w:color w:val="000000"/>
                <w:sz w:val="22"/>
                <w:szCs w:val="22"/>
                <w:lang w:val="ru-RU"/>
              </w:rPr>
              <w:t>3/2014</w:t>
            </w:r>
          </w:p>
        </w:tc>
      </w:tr>
    </w:tbl>
    <w:p w:rsidR="00FF5911" w:rsidRPr="003B522A" w:rsidRDefault="00FF5911" w:rsidP="0046501C">
      <w:pPr>
        <w:tabs>
          <w:tab w:val="left" w:pos="1951"/>
          <w:tab w:val="left" w:pos="5778"/>
          <w:tab w:val="left" w:pos="7905"/>
          <w:tab w:val="left" w:pos="9039"/>
          <w:tab w:val="left" w:pos="11023"/>
        </w:tabs>
        <w:spacing w:before="240"/>
        <w:ind w:right="180"/>
        <w:rPr>
          <w:rFonts w:ascii="Arial Narrow" w:hAnsi="Arial Narrow" w:cs="Arial"/>
          <w:lang w:val="ru-RU"/>
        </w:rPr>
      </w:pPr>
    </w:p>
    <w:sectPr w:rsidR="00FF5911" w:rsidRPr="003B522A" w:rsidSect="0046501C">
      <w:headerReference w:type="default" r:id="rId7"/>
      <w:footerReference w:type="even" r:id="rId8"/>
      <w:footerReference w:type="default" r:id="rId9"/>
      <w:pgSz w:w="11907" w:h="16840" w:code="9"/>
      <w:pgMar w:top="851" w:right="425" w:bottom="567" w:left="851" w:header="567" w:footer="567" w:gutter="0"/>
      <w:paperSrc w:first="2" w:other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8C" w:rsidRDefault="0079598C">
      <w:r>
        <w:separator/>
      </w:r>
    </w:p>
  </w:endnote>
  <w:endnote w:type="continuationSeparator" w:id="0">
    <w:p w:rsidR="0079598C" w:rsidRDefault="0079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63" w:rsidRDefault="000906CD">
    <w:pPr>
      <w:pStyle w:val="a6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105163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105163" w:rsidRDefault="001051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63" w:rsidRDefault="000906CD">
    <w:pPr>
      <w:pStyle w:val="a6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105163">
      <w:rPr>
        <w:rStyle w:val="afff7"/>
      </w:rPr>
      <w:instrText xml:space="preserve">PAGE  </w:instrText>
    </w:r>
    <w:r>
      <w:rPr>
        <w:rStyle w:val="afff7"/>
      </w:rPr>
      <w:fldChar w:fldCharType="separate"/>
    </w:r>
    <w:r w:rsidR="0094359E">
      <w:rPr>
        <w:rStyle w:val="afff7"/>
        <w:noProof/>
      </w:rPr>
      <w:t>23</w:t>
    </w:r>
    <w:r>
      <w:rPr>
        <w:rStyle w:val="afff7"/>
      </w:rPr>
      <w:fldChar w:fldCharType="end"/>
    </w:r>
  </w:p>
  <w:p w:rsidR="00105163" w:rsidRDefault="001051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8C" w:rsidRDefault="0079598C">
      <w:r>
        <w:separator/>
      </w:r>
    </w:p>
  </w:footnote>
  <w:footnote w:type="continuationSeparator" w:id="0">
    <w:p w:rsidR="0079598C" w:rsidRDefault="0079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63" w:rsidRPr="00D12C1E" w:rsidRDefault="000906CD" w:rsidP="0046501C">
    <w:pPr>
      <w:jc w:val="center"/>
      <w:rPr>
        <w:rFonts w:ascii="Trebuchet MS" w:hAnsi="Trebuchet MS" w:cs="Arial"/>
        <w:b/>
        <w:caps/>
        <w:spacing w:val="24"/>
        <w:sz w:val="32"/>
        <w:szCs w:val="32"/>
        <w:lang w:val="ru-RU"/>
      </w:rPr>
    </w:pPr>
    <w:r w:rsidRPr="000906CD">
      <w:rPr>
        <w:rFonts w:ascii="Trebuchet MS" w:hAnsi="Trebuchet MS" w:cs="Arial"/>
        <w:b/>
        <w:caps/>
        <w:noProof/>
        <w:spacing w:val="24"/>
        <w:sz w:val="32"/>
        <w:szCs w:val="32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.1pt;margin-top:15.25pt;width:95.25pt;height:59.65pt;z-index:251658240">
          <v:imagedata r:id="rId1" o:title="Resize of торнадо c P"/>
        </v:shape>
      </w:pict>
    </w:r>
    <w:r w:rsidRPr="000906CD">
      <w:rPr>
        <w:rFonts w:ascii="Trebuchet MS" w:hAnsi="Trebuchet MS" w:cs="Arial"/>
        <w:b/>
        <w:caps/>
        <w:noProof/>
        <w:spacing w:val="24"/>
        <w:sz w:val="32"/>
        <w:szCs w:val="32"/>
        <w:lang w:val="ru-RU"/>
      </w:rPr>
      <w:pict>
        <v:shape id="_x0000_s2053" type="#_x0000_t75" style="position:absolute;left:0;text-align:left;margin-left:387.35pt;margin-top:10.9pt;width:135.35pt;height:51.35pt;z-index:251657216">
          <v:imagedata r:id="rId2" o:title="Лого 2 офис"/>
        </v:shape>
      </w:pict>
    </w:r>
  </w:p>
  <w:p w:rsidR="00105163" w:rsidRPr="00D12C1E" w:rsidRDefault="00105163" w:rsidP="0046501C">
    <w:pPr>
      <w:jc w:val="center"/>
      <w:rPr>
        <w:rFonts w:ascii="Trebuchet MS" w:hAnsi="Trebuchet MS" w:cs="Arial"/>
        <w:b/>
        <w:szCs w:val="28"/>
        <w:lang w:val="ru-RU"/>
      </w:rPr>
    </w:pPr>
    <w:r w:rsidRPr="00D12C1E">
      <w:rPr>
        <w:rFonts w:ascii="Trebuchet MS" w:hAnsi="Trebuchet MS" w:cs="Arial"/>
        <w:b/>
        <w:caps/>
        <w:spacing w:val="24"/>
        <w:sz w:val="32"/>
        <w:szCs w:val="32"/>
        <w:lang w:val="ru-RU"/>
      </w:rPr>
      <w:t>Референс-лист</w:t>
    </w:r>
  </w:p>
  <w:p w:rsidR="00105163" w:rsidRPr="00D12C1E" w:rsidRDefault="00105163" w:rsidP="0046501C">
    <w:pPr>
      <w:jc w:val="center"/>
      <w:rPr>
        <w:rFonts w:ascii="Trebuchet MS" w:hAnsi="Trebuchet MS" w:cs="Arial"/>
        <w:b/>
        <w:szCs w:val="28"/>
        <w:lang w:val="ru-RU"/>
      </w:rPr>
    </w:pPr>
  </w:p>
  <w:p w:rsidR="00105163" w:rsidRPr="00D12C1E" w:rsidRDefault="00105163" w:rsidP="0046501C">
    <w:pPr>
      <w:tabs>
        <w:tab w:val="left" w:pos="1951"/>
        <w:tab w:val="left" w:pos="5778"/>
        <w:tab w:val="left" w:pos="7905"/>
        <w:tab w:val="left" w:pos="9039"/>
        <w:tab w:val="left" w:pos="11023"/>
      </w:tabs>
      <w:spacing w:after="120"/>
      <w:ind w:left="142"/>
      <w:jc w:val="center"/>
      <w:rPr>
        <w:rFonts w:ascii="Trebuchet MS" w:hAnsi="Trebuchet MS" w:cs="Arial"/>
        <w:b/>
        <w:sz w:val="22"/>
        <w:lang w:val="ru-RU"/>
      </w:rPr>
    </w:pPr>
    <w:r>
      <w:rPr>
        <w:rFonts w:ascii="Trebuchet MS" w:hAnsi="Trebuchet MS" w:cs="Arial"/>
        <w:b/>
        <w:szCs w:val="28"/>
        <w:lang w:val="ru-RU"/>
      </w:rPr>
      <w:t>ООО</w:t>
    </w:r>
    <w:r w:rsidRPr="00D12C1E">
      <w:rPr>
        <w:rFonts w:ascii="Trebuchet MS" w:hAnsi="Trebuchet MS" w:cs="Arial"/>
        <w:b/>
        <w:szCs w:val="28"/>
        <w:lang w:val="ru-RU"/>
      </w:rPr>
      <w:t xml:space="preserve"> «Модульные Системы Торнадо»</w:t>
    </w:r>
  </w:p>
  <w:p w:rsidR="00105163" w:rsidRPr="00564AE0" w:rsidRDefault="00105163" w:rsidP="00F44A15">
    <w:pPr>
      <w:tabs>
        <w:tab w:val="left" w:pos="1951"/>
        <w:tab w:val="left" w:pos="5778"/>
        <w:tab w:val="left" w:pos="7905"/>
        <w:tab w:val="left" w:pos="9039"/>
        <w:tab w:val="left" w:pos="11023"/>
      </w:tabs>
      <w:spacing w:after="240"/>
      <w:ind w:left="142"/>
      <w:jc w:val="center"/>
      <w:rPr>
        <w:rFonts w:ascii="Trebuchet MS" w:hAnsi="Trebuchet MS"/>
        <w:lang w:val="ru-RU"/>
      </w:rPr>
    </w:pPr>
    <w:r w:rsidRPr="00D12C1E">
      <w:rPr>
        <w:rFonts w:ascii="Trebuchet MS" w:hAnsi="Trebuchet MS" w:cs="Arial"/>
        <w:b/>
        <w:szCs w:val="24"/>
        <w:lang w:val="ru-RU"/>
      </w:rPr>
      <w:t xml:space="preserve">Основные проекты </w:t>
    </w:r>
    <w:r w:rsidRPr="00564AE0">
      <w:rPr>
        <w:rFonts w:ascii="Trebuchet MS" w:hAnsi="Trebuchet MS" w:cs="Arial"/>
        <w:b/>
        <w:szCs w:val="24"/>
        <w:lang w:val="ru-RU"/>
      </w:rPr>
      <w:t xml:space="preserve"> </w:t>
    </w:r>
    <w:r w:rsidRPr="00D12C1E">
      <w:rPr>
        <w:rFonts w:ascii="Trebuchet MS" w:hAnsi="Trebuchet MS" w:cs="Arial"/>
        <w:b/>
        <w:szCs w:val="24"/>
        <w:lang w:val="ru-RU"/>
      </w:rPr>
      <w:t>1992 – 201</w:t>
    </w:r>
    <w:r>
      <w:rPr>
        <w:rFonts w:ascii="Trebuchet MS" w:hAnsi="Trebuchet MS" w:cs="Arial"/>
        <w:b/>
        <w:szCs w:val="24"/>
      </w:rPr>
      <w:t>7</w:t>
    </w:r>
    <w:r w:rsidRPr="00D12C1E">
      <w:rPr>
        <w:rFonts w:ascii="Trebuchet MS" w:hAnsi="Trebuchet MS" w:cs="Arial"/>
        <w:b/>
        <w:szCs w:val="24"/>
        <w:lang w:val="ru-RU"/>
      </w:rPr>
      <w:t xml:space="preserve"> гг.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D0401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4416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CF2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8ED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84A0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54B58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26D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E4533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87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C9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A0B15"/>
    <w:multiLevelType w:val="hybridMultilevel"/>
    <w:tmpl w:val="B2F28206"/>
    <w:lvl w:ilvl="0" w:tplc="AAD8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21B9E"/>
    <w:multiLevelType w:val="hybridMultilevel"/>
    <w:tmpl w:val="75C43F14"/>
    <w:lvl w:ilvl="0" w:tplc="AAD88BC2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32E71"/>
    <w:multiLevelType w:val="hybridMultilevel"/>
    <w:tmpl w:val="CDEE99A4"/>
    <w:lvl w:ilvl="0" w:tplc="AAD88BC2">
      <w:start w:val="1"/>
      <w:numFmt w:val="decimal"/>
      <w:lvlText w:val="%1"/>
      <w:lvlJc w:val="center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1757A"/>
    <w:multiLevelType w:val="hybridMultilevel"/>
    <w:tmpl w:val="28E6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20CAA"/>
    <w:multiLevelType w:val="hybridMultilevel"/>
    <w:tmpl w:val="2402ED6E"/>
    <w:lvl w:ilvl="0" w:tplc="AAD88BC2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A2461"/>
    <w:multiLevelType w:val="hybridMultilevel"/>
    <w:tmpl w:val="998C1F46"/>
    <w:lvl w:ilvl="0" w:tplc="AAD8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53FC3"/>
    <w:multiLevelType w:val="hybridMultilevel"/>
    <w:tmpl w:val="8BDC09F4"/>
    <w:lvl w:ilvl="0" w:tplc="6FD24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81ED7"/>
    <w:multiLevelType w:val="singleLevel"/>
    <w:tmpl w:val="B83C8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23800C08"/>
    <w:multiLevelType w:val="hybridMultilevel"/>
    <w:tmpl w:val="6C0E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341DED"/>
    <w:multiLevelType w:val="singleLevel"/>
    <w:tmpl w:val="9040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>
    <w:nsid w:val="2C364A5C"/>
    <w:multiLevelType w:val="hybridMultilevel"/>
    <w:tmpl w:val="CDEE99A4"/>
    <w:lvl w:ilvl="0" w:tplc="AAD88BC2">
      <w:start w:val="1"/>
      <w:numFmt w:val="decimal"/>
      <w:lvlText w:val="%1"/>
      <w:lvlJc w:val="center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553CD"/>
    <w:multiLevelType w:val="singleLevel"/>
    <w:tmpl w:val="9040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87803A0"/>
    <w:multiLevelType w:val="hybridMultilevel"/>
    <w:tmpl w:val="9FEA8190"/>
    <w:lvl w:ilvl="0" w:tplc="AAD8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B0C14"/>
    <w:multiLevelType w:val="singleLevel"/>
    <w:tmpl w:val="BC8277F2"/>
    <w:lvl w:ilvl="0">
      <w:start w:val="1"/>
      <w:numFmt w:val="bullet"/>
      <w:lvlText w:val=""/>
      <w:lvlJc w:val="left"/>
      <w:pPr>
        <w:tabs>
          <w:tab w:val="num" w:pos="1381"/>
        </w:tabs>
        <w:ind w:left="1247" w:hanging="226"/>
      </w:pPr>
      <w:rPr>
        <w:rFonts w:ascii="Symbol" w:hAnsi="Symbol" w:hint="default"/>
      </w:rPr>
    </w:lvl>
  </w:abstractNum>
  <w:abstractNum w:abstractNumId="24">
    <w:nsid w:val="478622CC"/>
    <w:multiLevelType w:val="singleLevel"/>
    <w:tmpl w:val="B8C29B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BA17E23"/>
    <w:multiLevelType w:val="singleLevel"/>
    <w:tmpl w:val="B83C8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>
    <w:nsid w:val="5E08350B"/>
    <w:multiLevelType w:val="hybridMultilevel"/>
    <w:tmpl w:val="56A8CEE4"/>
    <w:lvl w:ilvl="0" w:tplc="AAD8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0319E"/>
    <w:multiLevelType w:val="hybridMultilevel"/>
    <w:tmpl w:val="6BBEFAE0"/>
    <w:lvl w:ilvl="0" w:tplc="2A9C2672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C2709"/>
    <w:multiLevelType w:val="hybridMultilevel"/>
    <w:tmpl w:val="9924742E"/>
    <w:lvl w:ilvl="0" w:tplc="AAD88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97865"/>
    <w:multiLevelType w:val="hybridMultilevel"/>
    <w:tmpl w:val="08CAA3A6"/>
    <w:lvl w:ilvl="0" w:tplc="AAD88BC2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909"/>
    <w:multiLevelType w:val="hybridMultilevel"/>
    <w:tmpl w:val="2C54D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442FE9"/>
    <w:multiLevelType w:val="multilevel"/>
    <w:tmpl w:val="84D2EE0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78F06EFD"/>
    <w:multiLevelType w:val="hybridMultilevel"/>
    <w:tmpl w:val="73A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F0DA8"/>
    <w:multiLevelType w:val="hybridMultilevel"/>
    <w:tmpl w:val="CDEE99A4"/>
    <w:lvl w:ilvl="0" w:tplc="AAD88BC2">
      <w:start w:val="1"/>
      <w:numFmt w:val="decimal"/>
      <w:lvlText w:val="%1"/>
      <w:lvlJc w:val="center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9"/>
  </w:num>
  <w:num w:numId="16">
    <w:abstractNumId w:val="21"/>
  </w:num>
  <w:num w:numId="17">
    <w:abstractNumId w:val="31"/>
  </w:num>
  <w:num w:numId="18">
    <w:abstractNumId w:val="13"/>
  </w:num>
  <w:num w:numId="19">
    <w:abstractNumId w:val="32"/>
  </w:num>
  <w:num w:numId="20">
    <w:abstractNumId w:val="18"/>
  </w:num>
  <w:num w:numId="21">
    <w:abstractNumId w:val="30"/>
  </w:num>
  <w:num w:numId="22">
    <w:abstractNumId w:val="11"/>
  </w:num>
  <w:num w:numId="23">
    <w:abstractNumId w:val="29"/>
  </w:num>
  <w:num w:numId="24">
    <w:abstractNumId w:val="14"/>
  </w:num>
  <w:num w:numId="25">
    <w:abstractNumId w:val="28"/>
  </w:num>
  <w:num w:numId="26">
    <w:abstractNumId w:val="22"/>
  </w:num>
  <w:num w:numId="27">
    <w:abstractNumId w:val="26"/>
  </w:num>
  <w:num w:numId="28">
    <w:abstractNumId w:val="10"/>
  </w:num>
  <w:num w:numId="29">
    <w:abstractNumId w:val="27"/>
  </w:num>
  <w:num w:numId="30">
    <w:abstractNumId w:val="12"/>
  </w:num>
  <w:num w:numId="31">
    <w:abstractNumId w:val="15"/>
  </w:num>
  <w:num w:numId="32">
    <w:abstractNumId w:val="16"/>
  </w:num>
  <w:num w:numId="33">
    <w:abstractNumId w:val="2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intFractionalCharacterWidth/>
  <w:embedSystemFonts/>
  <w:hideSpellingErrors/>
  <w:proofState w:spelling="clean" w:grammar="clean"/>
  <w:stylePaneFormatFilter w:val="3F01"/>
  <w:doNotTrackMoves/>
  <w:defaultTabStop w:val="720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B5"/>
    <w:rsid w:val="0000285B"/>
    <w:rsid w:val="000067AB"/>
    <w:rsid w:val="000077DD"/>
    <w:rsid w:val="000133BF"/>
    <w:rsid w:val="00016307"/>
    <w:rsid w:val="00020B7D"/>
    <w:rsid w:val="000224CB"/>
    <w:rsid w:val="00031B07"/>
    <w:rsid w:val="00031F9A"/>
    <w:rsid w:val="00035199"/>
    <w:rsid w:val="00035ED7"/>
    <w:rsid w:val="000374BB"/>
    <w:rsid w:val="00037CE9"/>
    <w:rsid w:val="00054B09"/>
    <w:rsid w:val="000613A4"/>
    <w:rsid w:val="0006376D"/>
    <w:rsid w:val="00064368"/>
    <w:rsid w:val="00070F31"/>
    <w:rsid w:val="00072DA6"/>
    <w:rsid w:val="00072DAC"/>
    <w:rsid w:val="000737C1"/>
    <w:rsid w:val="00075E8B"/>
    <w:rsid w:val="00084C60"/>
    <w:rsid w:val="0009055E"/>
    <w:rsid w:val="000906CD"/>
    <w:rsid w:val="000955C2"/>
    <w:rsid w:val="00095843"/>
    <w:rsid w:val="000A042D"/>
    <w:rsid w:val="000A2137"/>
    <w:rsid w:val="000A6A14"/>
    <w:rsid w:val="000B4984"/>
    <w:rsid w:val="000B654F"/>
    <w:rsid w:val="000C04A5"/>
    <w:rsid w:val="000C279D"/>
    <w:rsid w:val="000C2BF7"/>
    <w:rsid w:val="000C2CC3"/>
    <w:rsid w:val="000C7B62"/>
    <w:rsid w:val="000D0462"/>
    <w:rsid w:val="000E4FFF"/>
    <w:rsid w:val="000F347B"/>
    <w:rsid w:val="000F7215"/>
    <w:rsid w:val="001017F1"/>
    <w:rsid w:val="001024B8"/>
    <w:rsid w:val="00103664"/>
    <w:rsid w:val="00105163"/>
    <w:rsid w:val="001067D7"/>
    <w:rsid w:val="00112859"/>
    <w:rsid w:val="001141AF"/>
    <w:rsid w:val="0012228B"/>
    <w:rsid w:val="00123B84"/>
    <w:rsid w:val="0012648D"/>
    <w:rsid w:val="0013010B"/>
    <w:rsid w:val="00132E00"/>
    <w:rsid w:val="0013710F"/>
    <w:rsid w:val="0014416C"/>
    <w:rsid w:val="00144C3F"/>
    <w:rsid w:val="00145467"/>
    <w:rsid w:val="00152113"/>
    <w:rsid w:val="001531AE"/>
    <w:rsid w:val="00156BEE"/>
    <w:rsid w:val="00162335"/>
    <w:rsid w:val="001641D7"/>
    <w:rsid w:val="001660E6"/>
    <w:rsid w:val="00171B4F"/>
    <w:rsid w:val="00180BF8"/>
    <w:rsid w:val="001935C5"/>
    <w:rsid w:val="001A1BBE"/>
    <w:rsid w:val="001A6A11"/>
    <w:rsid w:val="001B1E7C"/>
    <w:rsid w:val="001B594D"/>
    <w:rsid w:val="001C2BB5"/>
    <w:rsid w:val="001C6D1B"/>
    <w:rsid w:val="001D2B3F"/>
    <w:rsid w:val="001D6B1F"/>
    <w:rsid w:val="001D6EA7"/>
    <w:rsid w:val="001E4AF5"/>
    <w:rsid w:val="001E5651"/>
    <w:rsid w:val="001E59DC"/>
    <w:rsid w:val="001E6C2E"/>
    <w:rsid w:val="001F1735"/>
    <w:rsid w:val="001F55BD"/>
    <w:rsid w:val="001F65DA"/>
    <w:rsid w:val="001F765A"/>
    <w:rsid w:val="00201BED"/>
    <w:rsid w:val="00203A1A"/>
    <w:rsid w:val="002042D3"/>
    <w:rsid w:val="00204A22"/>
    <w:rsid w:val="002076A9"/>
    <w:rsid w:val="00216CB3"/>
    <w:rsid w:val="00216E6A"/>
    <w:rsid w:val="00221C89"/>
    <w:rsid w:val="00222E45"/>
    <w:rsid w:val="00224EC1"/>
    <w:rsid w:val="0023246E"/>
    <w:rsid w:val="00237304"/>
    <w:rsid w:val="0023761E"/>
    <w:rsid w:val="0025202B"/>
    <w:rsid w:val="002545ED"/>
    <w:rsid w:val="00261B1C"/>
    <w:rsid w:val="00266742"/>
    <w:rsid w:val="00272DF6"/>
    <w:rsid w:val="00274974"/>
    <w:rsid w:val="002764E4"/>
    <w:rsid w:val="00284ABD"/>
    <w:rsid w:val="00287FF4"/>
    <w:rsid w:val="0029740F"/>
    <w:rsid w:val="00297E81"/>
    <w:rsid w:val="002A147A"/>
    <w:rsid w:val="002A29A8"/>
    <w:rsid w:val="002A2FD8"/>
    <w:rsid w:val="002A74A2"/>
    <w:rsid w:val="002B149E"/>
    <w:rsid w:val="002B577A"/>
    <w:rsid w:val="002B73C3"/>
    <w:rsid w:val="002D2D3C"/>
    <w:rsid w:val="002E3878"/>
    <w:rsid w:val="002E643A"/>
    <w:rsid w:val="002F07E3"/>
    <w:rsid w:val="002F539B"/>
    <w:rsid w:val="00301CF9"/>
    <w:rsid w:val="003022B5"/>
    <w:rsid w:val="003061BD"/>
    <w:rsid w:val="00312CF9"/>
    <w:rsid w:val="00312F89"/>
    <w:rsid w:val="00313409"/>
    <w:rsid w:val="00316357"/>
    <w:rsid w:val="003170C1"/>
    <w:rsid w:val="003173D7"/>
    <w:rsid w:val="00322BA9"/>
    <w:rsid w:val="00331ED6"/>
    <w:rsid w:val="003327FF"/>
    <w:rsid w:val="00337B9D"/>
    <w:rsid w:val="0034272B"/>
    <w:rsid w:val="00342811"/>
    <w:rsid w:val="003433F0"/>
    <w:rsid w:val="003446C9"/>
    <w:rsid w:val="00346A60"/>
    <w:rsid w:val="0035274D"/>
    <w:rsid w:val="003628A9"/>
    <w:rsid w:val="00362E9F"/>
    <w:rsid w:val="003636D2"/>
    <w:rsid w:val="00366936"/>
    <w:rsid w:val="003720FA"/>
    <w:rsid w:val="00375BF9"/>
    <w:rsid w:val="00376AE3"/>
    <w:rsid w:val="00377458"/>
    <w:rsid w:val="003801AB"/>
    <w:rsid w:val="00386734"/>
    <w:rsid w:val="00395E02"/>
    <w:rsid w:val="003A0B22"/>
    <w:rsid w:val="003A3D4D"/>
    <w:rsid w:val="003A7B8F"/>
    <w:rsid w:val="003B49B7"/>
    <w:rsid w:val="003B522A"/>
    <w:rsid w:val="003C216B"/>
    <w:rsid w:val="003C51F7"/>
    <w:rsid w:val="003C6124"/>
    <w:rsid w:val="003C6C25"/>
    <w:rsid w:val="003E15F7"/>
    <w:rsid w:val="003E1B45"/>
    <w:rsid w:val="003E2C9D"/>
    <w:rsid w:val="003E2DF0"/>
    <w:rsid w:val="003E5B8D"/>
    <w:rsid w:val="003E6D4D"/>
    <w:rsid w:val="003F2512"/>
    <w:rsid w:val="003F2A66"/>
    <w:rsid w:val="003F4017"/>
    <w:rsid w:val="003F7CDD"/>
    <w:rsid w:val="0040440E"/>
    <w:rsid w:val="00404BC9"/>
    <w:rsid w:val="00404EE2"/>
    <w:rsid w:val="00423A73"/>
    <w:rsid w:val="00424172"/>
    <w:rsid w:val="004320C3"/>
    <w:rsid w:val="00435396"/>
    <w:rsid w:val="00440E1A"/>
    <w:rsid w:val="0044102A"/>
    <w:rsid w:val="00452635"/>
    <w:rsid w:val="00453707"/>
    <w:rsid w:val="00456A53"/>
    <w:rsid w:val="00457890"/>
    <w:rsid w:val="0046501C"/>
    <w:rsid w:val="004654AC"/>
    <w:rsid w:val="004664D0"/>
    <w:rsid w:val="00467D0E"/>
    <w:rsid w:val="00470BA2"/>
    <w:rsid w:val="00473183"/>
    <w:rsid w:val="00473EDD"/>
    <w:rsid w:val="00480CF0"/>
    <w:rsid w:val="00482082"/>
    <w:rsid w:val="00485D6F"/>
    <w:rsid w:val="00493CF4"/>
    <w:rsid w:val="00496FC0"/>
    <w:rsid w:val="004A4150"/>
    <w:rsid w:val="004A41F2"/>
    <w:rsid w:val="004A50BA"/>
    <w:rsid w:val="004A53D2"/>
    <w:rsid w:val="004B153F"/>
    <w:rsid w:val="004B1AE5"/>
    <w:rsid w:val="004B28A2"/>
    <w:rsid w:val="004D2D72"/>
    <w:rsid w:val="004E17B6"/>
    <w:rsid w:val="004E4FAA"/>
    <w:rsid w:val="004F151F"/>
    <w:rsid w:val="004F585A"/>
    <w:rsid w:val="004F693A"/>
    <w:rsid w:val="00506459"/>
    <w:rsid w:val="00507658"/>
    <w:rsid w:val="00511A3A"/>
    <w:rsid w:val="00512991"/>
    <w:rsid w:val="00516F90"/>
    <w:rsid w:val="005220F5"/>
    <w:rsid w:val="00526F94"/>
    <w:rsid w:val="00530BA5"/>
    <w:rsid w:val="00531897"/>
    <w:rsid w:val="00532E7A"/>
    <w:rsid w:val="00541ECA"/>
    <w:rsid w:val="00546178"/>
    <w:rsid w:val="005522D7"/>
    <w:rsid w:val="00553474"/>
    <w:rsid w:val="00556EB2"/>
    <w:rsid w:val="00560712"/>
    <w:rsid w:val="00561A74"/>
    <w:rsid w:val="00561D07"/>
    <w:rsid w:val="00561E2C"/>
    <w:rsid w:val="00564A7E"/>
    <w:rsid w:val="00564AE0"/>
    <w:rsid w:val="005703A1"/>
    <w:rsid w:val="00571905"/>
    <w:rsid w:val="0057402D"/>
    <w:rsid w:val="0057471A"/>
    <w:rsid w:val="005769E3"/>
    <w:rsid w:val="00576E27"/>
    <w:rsid w:val="00576EB1"/>
    <w:rsid w:val="00580187"/>
    <w:rsid w:val="0058153D"/>
    <w:rsid w:val="00582A11"/>
    <w:rsid w:val="005864F5"/>
    <w:rsid w:val="0058683A"/>
    <w:rsid w:val="005969FA"/>
    <w:rsid w:val="00597866"/>
    <w:rsid w:val="005A411D"/>
    <w:rsid w:val="005B11D3"/>
    <w:rsid w:val="005B30D1"/>
    <w:rsid w:val="005B3207"/>
    <w:rsid w:val="005B3F82"/>
    <w:rsid w:val="005C0B10"/>
    <w:rsid w:val="005C3218"/>
    <w:rsid w:val="005D07F3"/>
    <w:rsid w:val="005D0D4D"/>
    <w:rsid w:val="005D0EFD"/>
    <w:rsid w:val="005E0AA2"/>
    <w:rsid w:val="005E0CCA"/>
    <w:rsid w:val="005E4B50"/>
    <w:rsid w:val="005E688E"/>
    <w:rsid w:val="005F2E03"/>
    <w:rsid w:val="005F2FCB"/>
    <w:rsid w:val="005F516C"/>
    <w:rsid w:val="00603338"/>
    <w:rsid w:val="00611F57"/>
    <w:rsid w:val="00614BF6"/>
    <w:rsid w:val="00620071"/>
    <w:rsid w:val="00620CA5"/>
    <w:rsid w:val="006211F6"/>
    <w:rsid w:val="00621AAB"/>
    <w:rsid w:val="0062216D"/>
    <w:rsid w:val="00622872"/>
    <w:rsid w:val="00624DF1"/>
    <w:rsid w:val="00625238"/>
    <w:rsid w:val="006262CE"/>
    <w:rsid w:val="006307C9"/>
    <w:rsid w:val="006540E2"/>
    <w:rsid w:val="006545C5"/>
    <w:rsid w:val="00655BAF"/>
    <w:rsid w:val="0066206E"/>
    <w:rsid w:val="00664FBF"/>
    <w:rsid w:val="0067069C"/>
    <w:rsid w:val="00670B4A"/>
    <w:rsid w:val="00671797"/>
    <w:rsid w:val="0067385B"/>
    <w:rsid w:val="006814BB"/>
    <w:rsid w:val="00686557"/>
    <w:rsid w:val="00690721"/>
    <w:rsid w:val="00693224"/>
    <w:rsid w:val="00696AD7"/>
    <w:rsid w:val="006A0FD2"/>
    <w:rsid w:val="006A65F7"/>
    <w:rsid w:val="006B173E"/>
    <w:rsid w:val="006B1F10"/>
    <w:rsid w:val="006B202B"/>
    <w:rsid w:val="006B7701"/>
    <w:rsid w:val="006C0B2C"/>
    <w:rsid w:val="006C1BC5"/>
    <w:rsid w:val="006C2BBE"/>
    <w:rsid w:val="006D03EB"/>
    <w:rsid w:val="006D5987"/>
    <w:rsid w:val="006D7967"/>
    <w:rsid w:val="006E56AB"/>
    <w:rsid w:val="006E6F21"/>
    <w:rsid w:val="006F22CC"/>
    <w:rsid w:val="006F375E"/>
    <w:rsid w:val="006F42D0"/>
    <w:rsid w:val="006F5CF1"/>
    <w:rsid w:val="007077E0"/>
    <w:rsid w:val="007131EC"/>
    <w:rsid w:val="00720C7B"/>
    <w:rsid w:val="0072282A"/>
    <w:rsid w:val="0072322B"/>
    <w:rsid w:val="00741965"/>
    <w:rsid w:val="0075081F"/>
    <w:rsid w:val="007509B8"/>
    <w:rsid w:val="00750D5D"/>
    <w:rsid w:val="007527E6"/>
    <w:rsid w:val="007564DC"/>
    <w:rsid w:val="00760A14"/>
    <w:rsid w:val="00760E41"/>
    <w:rsid w:val="0076547B"/>
    <w:rsid w:val="00771860"/>
    <w:rsid w:val="007718EC"/>
    <w:rsid w:val="00772446"/>
    <w:rsid w:val="00786719"/>
    <w:rsid w:val="0079343D"/>
    <w:rsid w:val="00793AE1"/>
    <w:rsid w:val="0079468B"/>
    <w:rsid w:val="0079598C"/>
    <w:rsid w:val="00795A6E"/>
    <w:rsid w:val="00796280"/>
    <w:rsid w:val="00796ADD"/>
    <w:rsid w:val="007A0FAD"/>
    <w:rsid w:val="007A18B1"/>
    <w:rsid w:val="007A3571"/>
    <w:rsid w:val="007A50D4"/>
    <w:rsid w:val="007B1ACF"/>
    <w:rsid w:val="007B5424"/>
    <w:rsid w:val="007B7DEF"/>
    <w:rsid w:val="007C53FB"/>
    <w:rsid w:val="007D0A3D"/>
    <w:rsid w:val="007D1FB3"/>
    <w:rsid w:val="007D6EA2"/>
    <w:rsid w:val="007E44BA"/>
    <w:rsid w:val="007E5785"/>
    <w:rsid w:val="007E6A2B"/>
    <w:rsid w:val="007E6A39"/>
    <w:rsid w:val="007F62FF"/>
    <w:rsid w:val="00801B8B"/>
    <w:rsid w:val="00804B91"/>
    <w:rsid w:val="0080536F"/>
    <w:rsid w:val="0080646D"/>
    <w:rsid w:val="00806D9F"/>
    <w:rsid w:val="00810573"/>
    <w:rsid w:val="00811A22"/>
    <w:rsid w:val="008135E9"/>
    <w:rsid w:val="00813A5A"/>
    <w:rsid w:val="008157DA"/>
    <w:rsid w:val="00817DB3"/>
    <w:rsid w:val="00820999"/>
    <w:rsid w:val="008255D7"/>
    <w:rsid w:val="00833113"/>
    <w:rsid w:val="008361D6"/>
    <w:rsid w:val="00846BD8"/>
    <w:rsid w:val="008476E5"/>
    <w:rsid w:val="00856C1A"/>
    <w:rsid w:val="008645B1"/>
    <w:rsid w:val="0086589C"/>
    <w:rsid w:val="008706DA"/>
    <w:rsid w:val="0087323F"/>
    <w:rsid w:val="00880329"/>
    <w:rsid w:val="00880560"/>
    <w:rsid w:val="008876CC"/>
    <w:rsid w:val="00887A29"/>
    <w:rsid w:val="008A06DF"/>
    <w:rsid w:val="008A5DEA"/>
    <w:rsid w:val="008B2B0A"/>
    <w:rsid w:val="008B7CC0"/>
    <w:rsid w:val="008C21B4"/>
    <w:rsid w:val="008C28D2"/>
    <w:rsid w:val="008D1D79"/>
    <w:rsid w:val="008D1D84"/>
    <w:rsid w:val="008E3D95"/>
    <w:rsid w:val="008E54B3"/>
    <w:rsid w:val="008E61D4"/>
    <w:rsid w:val="00900FF0"/>
    <w:rsid w:val="00904A7B"/>
    <w:rsid w:val="0091180C"/>
    <w:rsid w:val="009125B2"/>
    <w:rsid w:val="00924E12"/>
    <w:rsid w:val="00927118"/>
    <w:rsid w:val="009306E0"/>
    <w:rsid w:val="00930975"/>
    <w:rsid w:val="00931994"/>
    <w:rsid w:val="00932557"/>
    <w:rsid w:val="00937435"/>
    <w:rsid w:val="009410E2"/>
    <w:rsid w:val="0094359E"/>
    <w:rsid w:val="00944254"/>
    <w:rsid w:val="009458D0"/>
    <w:rsid w:val="009533B1"/>
    <w:rsid w:val="009572A3"/>
    <w:rsid w:val="009576C1"/>
    <w:rsid w:val="00962D96"/>
    <w:rsid w:val="00970DD1"/>
    <w:rsid w:val="0097410A"/>
    <w:rsid w:val="00974959"/>
    <w:rsid w:val="0097563C"/>
    <w:rsid w:val="00976C9D"/>
    <w:rsid w:val="00990F5E"/>
    <w:rsid w:val="00992037"/>
    <w:rsid w:val="00994901"/>
    <w:rsid w:val="00995275"/>
    <w:rsid w:val="00995E29"/>
    <w:rsid w:val="00996121"/>
    <w:rsid w:val="009A1913"/>
    <w:rsid w:val="009B1807"/>
    <w:rsid w:val="009B2836"/>
    <w:rsid w:val="009B34A9"/>
    <w:rsid w:val="009C02CE"/>
    <w:rsid w:val="009D2E28"/>
    <w:rsid w:val="009D4A10"/>
    <w:rsid w:val="009D770E"/>
    <w:rsid w:val="009E0C39"/>
    <w:rsid w:val="009E3B60"/>
    <w:rsid w:val="009E48B1"/>
    <w:rsid w:val="009F5F2D"/>
    <w:rsid w:val="00A006B2"/>
    <w:rsid w:val="00A007CE"/>
    <w:rsid w:val="00A02D46"/>
    <w:rsid w:val="00A04087"/>
    <w:rsid w:val="00A05FA4"/>
    <w:rsid w:val="00A07200"/>
    <w:rsid w:val="00A10207"/>
    <w:rsid w:val="00A109B8"/>
    <w:rsid w:val="00A152F0"/>
    <w:rsid w:val="00A16D58"/>
    <w:rsid w:val="00A213BF"/>
    <w:rsid w:val="00A26C65"/>
    <w:rsid w:val="00A320AC"/>
    <w:rsid w:val="00A3680A"/>
    <w:rsid w:val="00A45CCB"/>
    <w:rsid w:val="00A52063"/>
    <w:rsid w:val="00A52A13"/>
    <w:rsid w:val="00A55AFA"/>
    <w:rsid w:val="00A57AC5"/>
    <w:rsid w:val="00A60427"/>
    <w:rsid w:val="00A64174"/>
    <w:rsid w:val="00A74EEE"/>
    <w:rsid w:val="00A81BD1"/>
    <w:rsid w:val="00A8541C"/>
    <w:rsid w:val="00A86BEA"/>
    <w:rsid w:val="00A95A57"/>
    <w:rsid w:val="00AA0DA6"/>
    <w:rsid w:val="00AA4F78"/>
    <w:rsid w:val="00AB0A4B"/>
    <w:rsid w:val="00AB3D41"/>
    <w:rsid w:val="00AB54F6"/>
    <w:rsid w:val="00AB7387"/>
    <w:rsid w:val="00AC0135"/>
    <w:rsid w:val="00AC6244"/>
    <w:rsid w:val="00AC6D69"/>
    <w:rsid w:val="00AD1934"/>
    <w:rsid w:val="00AD2E5D"/>
    <w:rsid w:val="00AD3543"/>
    <w:rsid w:val="00AE26BE"/>
    <w:rsid w:val="00AE460E"/>
    <w:rsid w:val="00AE48D5"/>
    <w:rsid w:val="00AE4F5B"/>
    <w:rsid w:val="00AE7352"/>
    <w:rsid w:val="00AF46C4"/>
    <w:rsid w:val="00B02A46"/>
    <w:rsid w:val="00B03101"/>
    <w:rsid w:val="00B06FB5"/>
    <w:rsid w:val="00B07D15"/>
    <w:rsid w:val="00B13EF6"/>
    <w:rsid w:val="00B14051"/>
    <w:rsid w:val="00B23C39"/>
    <w:rsid w:val="00B267F5"/>
    <w:rsid w:val="00B26F9F"/>
    <w:rsid w:val="00B30A34"/>
    <w:rsid w:val="00B364BD"/>
    <w:rsid w:val="00B36943"/>
    <w:rsid w:val="00B37C1F"/>
    <w:rsid w:val="00B431EA"/>
    <w:rsid w:val="00B44F29"/>
    <w:rsid w:val="00B45DF5"/>
    <w:rsid w:val="00B45F6B"/>
    <w:rsid w:val="00B57315"/>
    <w:rsid w:val="00B60134"/>
    <w:rsid w:val="00B61015"/>
    <w:rsid w:val="00B61103"/>
    <w:rsid w:val="00B71AD0"/>
    <w:rsid w:val="00B72E49"/>
    <w:rsid w:val="00B8201E"/>
    <w:rsid w:val="00B8621C"/>
    <w:rsid w:val="00B9093B"/>
    <w:rsid w:val="00B92531"/>
    <w:rsid w:val="00BA2D72"/>
    <w:rsid w:val="00BB1687"/>
    <w:rsid w:val="00BB24A7"/>
    <w:rsid w:val="00BB543E"/>
    <w:rsid w:val="00BB572E"/>
    <w:rsid w:val="00BC01FA"/>
    <w:rsid w:val="00BC1524"/>
    <w:rsid w:val="00BC1A6D"/>
    <w:rsid w:val="00BC2419"/>
    <w:rsid w:val="00BC482C"/>
    <w:rsid w:val="00BC70A3"/>
    <w:rsid w:val="00BD11E3"/>
    <w:rsid w:val="00BE01FE"/>
    <w:rsid w:val="00BE02CD"/>
    <w:rsid w:val="00BE1686"/>
    <w:rsid w:val="00BE2B4D"/>
    <w:rsid w:val="00BE57AB"/>
    <w:rsid w:val="00BE6DEE"/>
    <w:rsid w:val="00BF0971"/>
    <w:rsid w:val="00BF447B"/>
    <w:rsid w:val="00BF48AC"/>
    <w:rsid w:val="00C009EE"/>
    <w:rsid w:val="00C01351"/>
    <w:rsid w:val="00C0257F"/>
    <w:rsid w:val="00C04215"/>
    <w:rsid w:val="00C10BE4"/>
    <w:rsid w:val="00C17D18"/>
    <w:rsid w:val="00C2374D"/>
    <w:rsid w:val="00C24C65"/>
    <w:rsid w:val="00C32A08"/>
    <w:rsid w:val="00C37768"/>
    <w:rsid w:val="00C42071"/>
    <w:rsid w:val="00C50A13"/>
    <w:rsid w:val="00C54FB4"/>
    <w:rsid w:val="00C56DD3"/>
    <w:rsid w:val="00C60629"/>
    <w:rsid w:val="00C60A22"/>
    <w:rsid w:val="00C60DDB"/>
    <w:rsid w:val="00C66E4E"/>
    <w:rsid w:val="00C71960"/>
    <w:rsid w:val="00C72640"/>
    <w:rsid w:val="00C77570"/>
    <w:rsid w:val="00C813D9"/>
    <w:rsid w:val="00C86CEF"/>
    <w:rsid w:val="00C86D40"/>
    <w:rsid w:val="00C96C07"/>
    <w:rsid w:val="00CA51BC"/>
    <w:rsid w:val="00CA5D3A"/>
    <w:rsid w:val="00CB4DD6"/>
    <w:rsid w:val="00CB5519"/>
    <w:rsid w:val="00CC43C0"/>
    <w:rsid w:val="00CC5BC2"/>
    <w:rsid w:val="00CC6F0F"/>
    <w:rsid w:val="00CC7D39"/>
    <w:rsid w:val="00CC7F80"/>
    <w:rsid w:val="00CE1DC5"/>
    <w:rsid w:val="00CE22D9"/>
    <w:rsid w:val="00CE4AE2"/>
    <w:rsid w:val="00CE6843"/>
    <w:rsid w:val="00CE7ACD"/>
    <w:rsid w:val="00CF1667"/>
    <w:rsid w:val="00CF3284"/>
    <w:rsid w:val="00CF4454"/>
    <w:rsid w:val="00CF517D"/>
    <w:rsid w:val="00CF53E6"/>
    <w:rsid w:val="00D006E7"/>
    <w:rsid w:val="00D016DD"/>
    <w:rsid w:val="00D05C42"/>
    <w:rsid w:val="00D12C1E"/>
    <w:rsid w:val="00D13076"/>
    <w:rsid w:val="00D13481"/>
    <w:rsid w:val="00D153D4"/>
    <w:rsid w:val="00D211A0"/>
    <w:rsid w:val="00D21698"/>
    <w:rsid w:val="00D24944"/>
    <w:rsid w:val="00D27D74"/>
    <w:rsid w:val="00D3633F"/>
    <w:rsid w:val="00D36A03"/>
    <w:rsid w:val="00D430D3"/>
    <w:rsid w:val="00D4349C"/>
    <w:rsid w:val="00D43EF2"/>
    <w:rsid w:val="00D52588"/>
    <w:rsid w:val="00D53765"/>
    <w:rsid w:val="00D55127"/>
    <w:rsid w:val="00D55ED3"/>
    <w:rsid w:val="00D56844"/>
    <w:rsid w:val="00D57402"/>
    <w:rsid w:val="00D712B2"/>
    <w:rsid w:val="00D75794"/>
    <w:rsid w:val="00D76A27"/>
    <w:rsid w:val="00D77715"/>
    <w:rsid w:val="00D8184C"/>
    <w:rsid w:val="00D82F0E"/>
    <w:rsid w:val="00D84DAE"/>
    <w:rsid w:val="00D863A6"/>
    <w:rsid w:val="00D90E26"/>
    <w:rsid w:val="00D916DD"/>
    <w:rsid w:val="00D926BA"/>
    <w:rsid w:val="00DA7A30"/>
    <w:rsid w:val="00DB1E56"/>
    <w:rsid w:val="00DB398F"/>
    <w:rsid w:val="00DC0256"/>
    <w:rsid w:val="00DC1312"/>
    <w:rsid w:val="00DC2878"/>
    <w:rsid w:val="00DD0CAF"/>
    <w:rsid w:val="00DD43F8"/>
    <w:rsid w:val="00DE4C58"/>
    <w:rsid w:val="00DE5C73"/>
    <w:rsid w:val="00DF2A29"/>
    <w:rsid w:val="00DF5161"/>
    <w:rsid w:val="00E002BE"/>
    <w:rsid w:val="00E01038"/>
    <w:rsid w:val="00E041FE"/>
    <w:rsid w:val="00E04BA5"/>
    <w:rsid w:val="00E071FE"/>
    <w:rsid w:val="00E114EB"/>
    <w:rsid w:val="00E1190F"/>
    <w:rsid w:val="00E16297"/>
    <w:rsid w:val="00E17D28"/>
    <w:rsid w:val="00E2054E"/>
    <w:rsid w:val="00E22E51"/>
    <w:rsid w:val="00E24404"/>
    <w:rsid w:val="00E255DE"/>
    <w:rsid w:val="00E263F3"/>
    <w:rsid w:val="00E32F80"/>
    <w:rsid w:val="00E41F27"/>
    <w:rsid w:val="00E43171"/>
    <w:rsid w:val="00E45C6F"/>
    <w:rsid w:val="00E52482"/>
    <w:rsid w:val="00E61C1A"/>
    <w:rsid w:val="00E6345D"/>
    <w:rsid w:val="00E74278"/>
    <w:rsid w:val="00E749D2"/>
    <w:rsid w:val="00E75059"/>
    <w:rsid w:val="00E81058"/>
    <w:rsid w:val="00E85FC7"/>
    <w:rsid w:val="00E900BC"/>
    <w:rsid w:val="00E907D1"/>
    <w:rsid w:val="00E91A5E"/>
    <w:rsid w:val="00E91C86"/>
    <w:rsid w:val="00E966E0"/>
    <w:rsid w:val="00E96D7A"/>
    <w:rsid w:val="00EA5D6B"/>
    <w:rsid w:val="00EB3AFD"/>
    <w:rsid w:val="00EB593F"/>
    <w:rsid w:val="00EB71CA"/>
    <w:rsid w:val="00EC115D"/>
    <w:rsid w:val="00EC27A4"/>
    <w:rsid w:val="00EC2936"/>
    <w:rsid w:val="00EC4163"/>
    <w:rsid w:val="00ED20BF"/>
    <w:rsid w:val="00EE4B1F"/>
    <w:rsid w:val="00EE560A"/>
    <w:rsid w:val="00EE65EA"/>
    <w:rsid w:val="00EF11B5"/>
    <w:rsid w:val="00EF2AEC"/>
    <w:rsid w:val="00EF45ED"/>
    <w:rsid w:val="00F01F42"/>
    <w:rsid w:val="00F022A0"/>
    <w:rsid w:val="00F05245"/>
    <w:rsid w:val="00F10600"/>
    <w:rsid w:val="00F10DF6"/>
    <w:rsid w:val="00F248DA"/>
    <w:rsid w:val="00F25212"/>
    <w:rsid w:val="00F27A3B"/>
    <w:rsid w:val="00F306AD"/>
    <w:rsid w:val="00F307EE"/>
    <w:rsid w:val="00F30C90"/>
    <w:rsid w:val="00F413FC"/>
    <w:rsid w:val="00F41709"/>
    <w:rsid w:val="00F42B9B"/>
    <w:rsid w:val="00F44A15"/>
    <w:rsid w:val="00F46C81"/>
    <w:rsid w:val="00F512EC"/>
    <w:rsid w:val="00F5375B"/>
    <w:rsid w:val="00F575F9"/>
    <w:rsid w:val="00F60B1D"/>
    <w:rsid w:val="00F642FB"/>
    <w:rsid w:val="00F67DF4"/>
    <w:rsid w:val="00F71351"/>
    <w:rsid w:val="00F73177"/>
    <w:rsid w:val="00F738B7"/>
    <w:rsid w:val="00F754F5"/>
    <w:rsid w:val="00F84483"/>
    <w:rsid w:val="00F85C38"/>
    <w:rsid w:val="00F932E1"/>
    <w:rsid w:val="00F9336F"/>
    <w:rsid w:val="00F95F0C"/>
    <w:rsid w:val="00F96E85"/>
    <w:rsid w:val="00F9723B"/>
    <w:rsid w:val="00F979D1"/>
    <w:rsid w:val="00FA323D"/>
    <w:rsid w:val="00FA66F9"/>
    <w:rsid w:val="00FA66FA"/>
    <w:rsid w:val="00FB31FD"/>
    <w:rsid w:val="00FB6B6C"/>
    <w:rsid w:val="00FC4356"/>
    <w:rsid w:val="00FC49E2"/>
    <w:rsid w:val="00FD2FD5"/>
    <w:rsid w:val="00FD554E"/>
    <w:rsid w:val="00FE0EBD"/>
    <w:rsid w:val="00FE190D"/>
    <w:rsid w:val="00FE31EE"/>
    <w:rsid w:val="00FE3679"/>
    <w:rsid w:val="00FE5ADB"/>
    <w:rsid w:val="00FE5E8F"/>
    <w:rsid w:val="00FE7612"/>
    <w:rsid w:val="00FE774F"/>
    <w:rsid w:val="00FE7A10"/>
    <w:rsid w:val="00FE7F7C"/>
    <w:rsid w:val="00FF23E9"/>
    <w:rsid w:val="00FF39E0"/>
    <w:rsid w:val="00FF465B"/>
    <w:rsid w:val="00FF5911"/>
    <w:rsid w:val="00FF6DF4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D90E26"/>
    <w:pPr>
      <w:spacing w:before="100" w:after="100"/>
    </w:pPr>
    <w:rPr>
      <w:rFonts w:ascii="Times New Roman" w:hAnsi="Times New Roman"/>
      <w:snapToGrid w:val="0"/>
      <w:sz w:val="24"/>
      <w:lang w:val="en-US"/>
    </w:rPr>
  </w:style>
  <w:style w:type="paragraph" w:styleId="1">
    <w:name w:val="heading 1"/>
    <w:basedOn w:val="a1"/>
    <w:next w:val="a1"/>
    <w:link w:val="10"/>
    <w:qFormat/>
    <w:rsid w:val="000A2137"/>
    <w:pPr>
      <w:keepNext/>
      <w:keepLines/>
      <w:pageBreakBefore/>
      <w:spacing w:after="240"/>
      <w:jc w:val="center"/>
      <w:outlineLvl w:val="0"/>
    </w:pPr>
    <w:rPr>
      <w:rFonts w:ascii="Trebuchet MS" w:hAnsi="Trebuchet MS"/>
      <w:b/>
      <w:snapToGrid/>
      <w:sz w:val="28"/>
    </w:rPr>
  </w:style>
  <w:style w:type="paragraph" w:styleId="21">
    <w:name w:val="heading 2"/>
    <w:basedOn w:val="a1"/>
    <w:next w:val="NormalFirstIndent"/>
    <w:link w:val="22"/>
    <w:qFormat/>
    <w:rsid w:val="00D90E26"/>
    <w:pPr>
      <w:keepNext/>
      <w:keepLines/>
      <w:spacing w:before="120" w:after="120"/>
      <w:jc w:val="center"/>
      <w:outlineLvl w:val="1"/>
    </w:pPr>
    <w:rPr>
      <w:rFonts w:ascii="TimesET" w:hAnsi="TimesET"/>
      <w:b/>
      <w:snapToGrid/>
    </w:rPr>
  </w:style>
  <w:style w:type="paragraph" w:styleId="31">
    <w:name w:val="heading 3"/>
    <w:basedOn w:val="a1"/>
    <w:next w:val="a2"/>
    <w:link w:val="32"/>
    <w:qFormat/>
    <w:rsid w:val="00D90E26"/>
    <w:pPr>
      <w:keepNext/>
      <w:keepLines/>
      <w:spacing w:before="120" w:after="120"/>
      <w:jc w:val="center"/>
      <w:outlineLvl w:val="2"/>
    </w:pPr>
    <w:rPr>
      <w:rFonts w:ascii="TimesET" w:hAnsi="TimesET"/>
      <w:b/>
      <w:snapToGrid/>
    </w:rPr>
  </w:style>
  <w:style w:type="paragraph" w:styleId="41">
    <w:name w:val="heading 4"/>
    <w:basedOn w:val="a1"/>
    <w:next w:val="a1"/>
    <w:link w:val="42"/>
    <w:qFormat/>
    <w:rsid w:val="00D90E26"/>
    <w:pPr>
      <w:keepNext/>
      <w:shd w:val="pct15" w:color="000000" w:fill="FFFFFF"/>
      <w:jc w:val="center"/>
      <w:outlineLvl w:val="3"/>
    </w:pPr>
    <w:rPr>
      <w:rFonts w:ascii="Arial" w:hAnsi="Arial"/>
      <w:b/>
      <w:snapToGrid/>
      <w:spacing w:val="40"/>
      <w:sz w:val="20"/>
    </w:rPr>
  </w:style>
  <w:style w:type="paragraph" w:styleId="51">
    <w:name w:val="heading 5"/>
    <w:basedOn w:val="a1"/>
    <w:next w:val="a1"/>
    <w:link w:val="52"/>
    <w:qFormat/>
    <w:rsid w:val="00D90E26"/>
    <w:pPr>
      <w:keepNext/>
      <w:outlineLvl w:val="4"/>
    </w:pPr>
    <w:rPr>
      <w:b/>
      <w:snapToGrid/>
      <w:sz w:val="16"/>
    </w:rPr>
  </w:style>
  <w:style w:type="paragraph" w:styleId="6">
    <w:name w:val="heading 6"/>
    <w:basedOn w:val="a1"/>
    <w:next w:val="a1"/>
    <w:link w:val="60"/>
    <w:qFormat/>
    <w:rsid w:val="00D90E26"/>
    <w:pPr>
      <w:spacing w:before="240" w:after="60"/>
      <w:outlineLvl w:val="5"/>
    </w:pPr>
    <w:rPr>
      <w:i/>
      <w:snapToGrid/>
      <w:sz w:val="22"/>
    </w:rPr>
  </w:style>
  <w:style w:type="paragraph" w:styleId="7">
    <w:name w:val="heading 7"/>
    <w:basedOn w:val="a1"/>
    <w:next w:val="a1"/>
    <w:link w:val="70"/>
    <w:qFormat/>
    <w:rsid w:val="00D90E26"/>
    <w:pPr>
      <w:spacing w:before="240" w:after="60"/>
      <w:outlineLvl w:val="6"/>
    </w:pPr>
    <w:rPr>
      <w:rFonts w:ascii="Arial" w:hAnsi="Arial"/>
      <w:snapToGrid/>
      <w:sz w:val="20"/>
    </w:rPr>
  </w:style>
  <w:style w:type="paragraph" w:styleId="8">
    <w:name w:val="heading 8"/>
    <w:basedOn w:val="a1"/>
    <w:next w:val="a1"/>
    <w:link w:val="80"/>
    <w:qFormat/>
    <w:rsid w:val="00D90E26"/>
    <w:pPr>
      <w:spacing w:before="240" w:after="60"/>
      <w:outlineLvl w:val="7"/>
    </w:pPr>
    <w:rPr>
      <w:rFonts w:ascii="Arial" w:hAnsi="Arial"/>
      <w:i/>
      <w:snapToGrid/>
      <w:sz w:val="20"/>
    </w:rPr>
  </w:style>
  <w:style w:type="paragraph" w:styleId="9">
    <w:name w:val="heading 9"/>
    <w:basedOn w:val="a1"/>
    <w:next w:val="a1"/>
    <w:link w:val="90"/>
    <w:qFormat/>
    <w:rsid w:val="00D90E26"/>
    <w:pPr>
      <w:spacing w:before="240" w:after="60"/>
      <w:outlineLvl w:val="8"/>
    </w:pPr>
    <w:rPr>
      <w:rFonts w:ascii="Arial" w:hAnsi="Arial"/>
      <w:b/>
      <w:i/>
      <w:snapToGrid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FirstIndent">
    <w:name w:val="Normal First Indent"/>
    <w:basedOn w:val="a1"/>
    <w:rsid w:val="00D90E26"/>
    <w:pPr>
      <w:keepLines/>
      <w:ind w:firstLine="709"/>
    </w:pPr>
  </w:style>
  <w:style w:type="paragraph" w:styleId="a2">
    <w:name w:val="Normal Indent"/>
    <w:basedOn w:val="a1"/>
    <w:rsid w:val="00D90E26"/>
    <w:pPr>
      <w:ind w:left="290" w:hanging="290"/>
    </w:pPr>
  </w:style>
  <w:style w:type="paragraph" w:styleId="a6">
    <w:name w:val="footer"/>
    <w:basedOn w:val="a1"/>
    <w:link w:val="a7"/>
    <w:rsid w:val="00D90E26"/>
    <w:pPr>
      <w:tabs>
        <w:tab w:val="center" w:pos="4252"/>
        <w:tab w:val="right" w:pos="8504"/>
      </w:tabs>
    </w:pPr>
    <w:rPr>
      <w:rFonts w:ascii="TimesET" w:hAnsi="TimesET"/>
      <w:snapToGrid/>
    </w:rPr>
  </w:style>
  <w:style w:type="paragraph" w:styleId="a8">
    <w:name w:val="header"/>
    <w:basedOn w:val="a1"/>
    <w:link w:val="a9"/>
    <w:rsid w:val="00D90E26"/>
    <w:pPr>
      <w:tabs>
        <w:tab w:val="center" w:pos="4252"/>
        <w:tab w:val="right" w:pos="8504"/>
      </w:tabs>
    </w:pPr>
    <w:rPr>
      <w:rFonts w:ascii="TimesET" w:hAnsi="TimesET"/>
      <w:snapToGrid/>
    </w:rPr>
  </w:style>
  <w:style w:type="character" w:styleId="aa">
    <w:name w:val="Hyperlink"/>
    <w:rsid w:val="00D90E26"/>
    <w:rPr>
      <w:color w:val="0000FF"/>
      <w:u w:val="single"/>
    </w:rPr>
  </w:style>
  <w:style w:type="character" w:styleId="ab">
    <w:name w:val="Strong"/>
    <w:qFormat/>
    <w:rsid w:val="00D90E26"/>
    <w:rPr>
      <w:b/>
    </w:rPr>
  </w:style>
  <w:style w:type="paragraph" w:styleId="ac">
    <w:name w:val="Body Text Indent"/>
    <w:basedOn w:val="a1"/>
    <w:link w:val="ad"/>
    <w:rsid w:val="00D90E26"/>
    <w:rPr>
      <w:rFonts w:ascii="Arial" w:hAnsi="Arial"/>
      <w:snapToGrid/>
      <w:sz w:val="20"/>
    </w:rPr>
  </w:style>
  <w:style w:type="paragraph" w:styleId="ae">
    <w:name w:val="envelope address"/>
    <w:basedOn w:val="a1"/>
    <w:rsid w:val="00D90E2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">
    <w:name w:val="Date"/>
    <w:basedOn w:val="a1"/>
    <w:next w:val="a1"/>
    <w:link w:val="af0"/>
    <w:rsid w:val="00D90E26"/>
    <w:rPr>
      <w:rFonts w:ascii="TimesET" w:hAnsi="TimesET"/>
      <w:snapToGrid/>
    </w:rPr>
  </w:style>
  <w:style w:type="paragraph" w:styleId="af1">
    <w:name w:val="Note Heading"/>
    <w:basedOn w:val="a1"/>
    <w:next w:val="a1"/>
    <w:link w:val="af2"/>
    <w:rsid w:val="00D90E26"/>
    <w:rPr>
      <w:rFonts w:ascii="TimesET" w:hAnsi="TimesET"/>
      <w:snapToGrid/>
    </w:rPr>
  </w:style>
  <w:style w:type="paragraph" w:styleId="af3">
    <w:name w:val="toa heading"/>
    <w:basedOn w:val="a1"/>
    <w:next w:val="a1"/>
    <w:semiHidden/>
    <w:rsid w:val="00D90E26"/>
    <w:pPr>
      <w:spacing w:before="120"/>
    </w:pPr>
    <w:rPr>
      <w:rFonts w:ascii="Arial" w:hAnsi="Arial"/>
      <w:b/>
    </w:rPr>
  </w:style>
  <w:style w:type="paragraph" w:styleId="af4">
    <w:name w:val="Body Text"/>
    <w:basedOn w:val="a1"/>
    <w:link w:val="af5"/>
    <w:rsid w:val="00D90E26"/>
    <w:pPr>
      <w:spacing w:after="120"/>
    </w:pPr>
    <w:rPr>
      <w:rFonts w:ascii="TimesET" w:hAnsi="TimesET"/>
      <w:snapToGrid/>
    </w:rPr>
  </w:style>
  <w:style w:type="paragraph" w:styleId="af6">
    <w:name w:val="Body Text First Indent"/>
    <w:basedOn w:val="af4"/>
    <w:link w:val="af7"/>
    <w:rsid w:val="00D90E26"/>
    <w:pPr>
      <w:ind w:firstLine="210"/>
    </w:pPr>
  </w:style>
  <w:style w:type="paragraph" w:styleId="23">
    <w:name w:val="Body Text First Indent 2"/>
    <w:basedOn w:val="ac"/>
    <w:link w:val="24"/>
    <w:rsid w:val="00D90E26"/>
    <w:pPr>
      <w:spacing w:after="120"/>
      <w:ind w:left="360" w:firstLine="210"/>
      <w:jc w:val="both"/>
    </w:pPr>
    <w:rPr>
      <w:rFonts w:ascii="TimesET" w:hAnsi="TimesET"/>
      <w:sz w:val="24"/>
    </w:rPr>
  </w:style>
  <w:style w:type="paragraph" w:styleId="a0">
    <w:name w:val="List Bullet"/>
    <w:basedOn w:val="a1"/>
    <w:autoRedefine/>
    <w:rsid w:val="00D90E26"/>
    <w:pPr>
      <w:numPr>
        <w:numId w:val="4"/>
      </w:numPr>
    </w:pPr>
  </w:style>
  <w:style w:type="paragraph" w:styleId="20">
    <w:name w:val="List Bullet 2"/>
    <w:basedOn w:val="a1"/>
    <w:autoRedefine/>
    <w:rsid w:val="00D90E26"/>
    <w:pPr>
      <w:numPr>
        <w:numId w:val="5"/>
      </w:numPr>
    </w:pPr>
  </w:style>
  <w:style w:type="paragraph" w:styleId="30">
    <w:name w:val="List Bullet 3"/>
    <w:basedOn w:val="a1"/>
    <w:autoRedefine/>
    <w:rsid w:val="00D90E26"/>
    <w:pPr>
      <w:numPr>
        <w:numId w:val="6"/>
      </w:numPr>
    </w:pPr>
  </w:style>
  <w:style w:type="paragraph" w:styleId="40">
    <w:name w:val="List Bullet 4"/>
    <w:basedOn w:val="a1"/>
    <w:autoRedefine/>
    <w:rsid w:val="00D90E26"/>
    <w:pPr>
      <w:numPr>
        <w:numId w:val="7"/>
      </w:numPr>
    </w:pPr>
  </w:style>
  <w:style w:type="paragraph" w:styleId="50">
    <w:name w:val="List Bullet 5"/>
    <w:basedOn w:val="a1"/>
    <w:autoRedefine/>
    <w:rsid w:val="00D90E26"/>
    <w:pPr>
      <w:numPr>
        <w:numId w:val="8"/>
      </w:numPr>
    </w:pPr>
  </w:style>
  <w:style w:type="paragraph" w:styleId="af8">
    <w:name w:val="Title"/>
    <w:basedOn w:val="a1"/>
    <w:link w:val="af9"/>
    <w:qFormat/>
    <w:rsid w:val="00D90E26"/>
    <w:pPr>
      <w:spacing w:before="240" w:after="60"/>
      <w:jc w:val="center"/>
      <w:outlineLvl w:val="0"/>
    </w:pPr>
    <w:rPr>
      <w:rFonts w:ascii="Arial" w:hAnsi="Arial"/>
      <w:b/>
      <w:snapToGrid/>
      <w:kern w:val="28"/>
      <w:sz w:val="32"/>
    </w:rPr>
  </w:style>
  <w:style w:type="paragraph" w:styleId="afa">
    <w:name w:val="caption"/>
    <w:basedOn w:val="a1"/>
    <w:next w:val="a1"/>
    <w:qFormat/>
    <w:rsid w:val="00D90E26"/>
    <w:pPr>
      <w:spacing w:before="120" w:after="120"/>
    </w:pPr>
    <w:rPr>
      <w:b/>
    </w:rPr>
  </w:style>
  <w:style w:type="paragraph" w:styleId="a">
    <w:name w:val="List Number"/>
    <w:basedOn w:val="a1"/>
    <w:rsid w:val="00D90E26"/>
    <w:pPr>
      <w:numPr>
        <w:numId w:val="9"/>
      </w:numPr>
    </w:pPr>
  </w:style>
  <w:style w:type="paragraph" w:styleId="2">
    <w:name w:val="List Number 2"/>
    <w:basedOn w:val="a1"/>
    <w:rsid w:val="00D90E26"/>
    <w:pPr>
      <w:numPr>
        <w:numId w:val="10"/>
      </w:numPr>
    </w:pPr>
  </w:style>
  <w:style w:type="paragraph" w:styleId="3">
    <w:name w:val="List Number 3"/>
    <w:basedOn w:val="a1"/>
    <w:rsid w:val="00D90E26"/>
    <w:pPr>
      <w:numPr>
        <w:numId w:val="11"/>
      </w:numPr>
    </w:pPr>
  </w:style>
  <w:style w:type="paragraph" w:styleId="4">
    <w:name w:val="List Number 4"/>
    <w:basedOn w:val="a1"/>
    <w:rsid w:val="00D90E26"/>
    <w:pPr>
      <w:numPr>
        <w:numId w:val="12"/>
      </w:numPr>
    </w:pPr>
  </w:style>
  <w:style w:type="paragraph" w:styleId="5">
    <w:name w:val="List Number 5"/>
    <w:basedOn w:val="a1"/>
    <w:rsid w:val="00D90E26"/>
    <w:pPr>
      <w:numPr>
        <w:numId w:val="13"/>
      </w:numPr>
    </w:pPr>
  </w:style>
  <w:style w:type="paragraph" w:styleId="25">
    <w:name w:val="envelope return"/>
    <w:basedOn w:val="a1"/>
    <w:rsid w:val="00D90E26"/>
    <w:rPr>
      <w:rFonts w:ascii="Arial" w:hAnsi="Arial"/>
      <w:sz w:val="20"/>
    </w:rPr>
  </w:style>
  <w:style w:type="paragraph" w:styleId="11">
    <w:name w:val="toc 1"/>
    <w:basedOn w:val="a1"/>
    <w:next w:val="a1"/>
    <w:autoRedefine/>
    <w:semiHidden/>
    <w:rsid w:val="00D90E26"/>
  </w:style>
  <w:style w:type="paragraph" w:styleId="26">
    <w:name w:val="toc 2"/>
    <w:basedOn w:val="a1"/>
    <w:next w:val="a1"/>
    <w:autoRedefine/>
    <w:semiHidden/>
    <w:rsid w:val="00D90E26"/>
    <w:pPr>
      <w:ind w:left="240"/>
    </w:pPr>
  </w:style>
  <w:style w:type="paragraph" w:styleId="33">
    <w:name w:val="toc 3"/>
    <w:basedOn w:val="a1"/>
    <w:next w:val="a1"/>
    <w:autoRedefine/>
    <w:semiHidden/>
    <w:rsid w:val="00D90E26"/>
    <w:pPr>
      <w:ind w:left="480"/>
    </w:pPr>
  </w:style>
  <w:style w:type="paragraph" w:styleId="43">
    <w:name w:val="toc 4"/>
    <w:basedOn w:val="a1"/>
    <w:next w:val="a1"/>
    <w:autoRedefine/>
    <w:semiHidden/>
    <w:rsid w:val="00D90E26"/>
    <w:pPr>
      <w:ind w:left="720"/>
    </w:pPr>
  </w:style>
  <w:style w:type="paragraph" w:styleId="53">
    <w:name w:val="toc 5"/>
    <w:basedOn w:val="a1"/>
    <w:next w:val="a1"/>
    <w:autoRedefine/>
    <w:semiHidden/>
    <w:rsid w:val="00D90E26"/>
    <w:pPr>
      <w:ind w:left="960"/>
    </w:pPr>
  </w:style>
  <w:style w:type="paragraph" w:styleId="61">
    <w:name w:val="toc 6"/>
    <w:basedOn w:val="a1"/>
    <w:next w:val="a1"/>
    <w:autoRedefine/>
    <w:semiHidden/>
    <w:rsid w:val="00D90E26"/>
    <w:pPr>
      <w:ind w:left="1200"/>
    </w:pPr>
  </w:style>
  <w:style w:type="paragraph" w:styleId="71">
    <w:name w:val="toc 7"/>
    <w:basedOn w:val="a1"/>
    <w:next w:val="a1"/>
    <w:autoRedefine/>
    <w:semiHidden/>
    <w:rsid w:val="00D90E26"/>
    <w:pPr>
      <w:ind w:left="1440"/>
    </w:pPr>
  </w:style>
  <w:style w:type="paragraph" w:styleId="81">
    <w:name w:val="toc 8"/>
    <w:basedOn w:val="a1"/>
    <w:next w:val="a1"/>
    <w:autoRedefine/>
    <w:semiHidden/>
    <w:rsid w:val="00D90E26"/>
    <w:pPr>
      <w:ind w:left="1680"/>
    </w:pPr>
  </w:style>
  <w:style w:type="paragraph" w:styleId="91">
    <w:name w:val="toc 9"/>
    <w:basedOn w:val="a1"/>
    <w:next w:val="a1"/>
    <w:autoRedefine/>
    <w:semiHidden/>
    <w:rsid w:val="00D90E26"/>
    <w:pPr>
      <w:ind w:left="1920"/>
    </w:pPr>
  </w:style>
  <w:style w:type="paragraph" w:styleId="27">
    <w:name w:val="Body Text 2"/>
    <w:basedOn w:val="a1"/>
    <w:link w:val="28"/>
    <w:rsid w:val="00D90E26"/>
    <w:pPr>
      <w:spacing w:after="120" w:line="480" w:lineRule="auto"/>
    </w:pPr>
    <w:rPr>
      <w:rFonts w:ascii="TimesET" w:hAnsi="TimesET"/>
      <w:snapToGrid/>
    </w:rPr>
  </w:style>
  <w:style w:type="paragraph" w:styleId="34">
    <w:name w:val="Body Text 3"/>
    <w:basedOn w:val="a1"/>
    <w:link w:val="35"/>
    <w:rsid w:val="00D90E26"/>
    <w:pPr>
      <w:spacing w:after="120"/>
    </w:pPr>
    <w:rPr>
      <w:rFonts w:ascii="TimesET" w:hAnsi="TimesET"/>
      <w:snapToGrid/>
      <w:sz w:val="16"/>
    </w:rPr>
  </w:style>
  <w:style w:type="paragraph" w:styleId="29">
    <w:name w:val="Body Text Indent 2"/>
    <w:basedOn w:val="a1"/>
    <w:link w:val="2a"/>
    <w:rsid w:val="00D90E26"/>
    <w:pPr>
      <w:spacing w:after="120" w:line="480" w:lineRule="auto"/>
      <w:ind w:left="360"/>
    </w:pPr>
    <w:rPr>
      <w:rFonts w:ascii="TimesET" w:hAnsi="TimesET"/>
      <w:snapToGrid/>
    </w:rPr>
  </w:style>
  <w:style w:type="paragraph" w:styleId="36">
    <w:name w:val="Body Text Indent 3"/>
    <w:basedOn w:val="a1"/>
    <w:link w:val="37"/>
    <w:rsid w:val="00D90E26"/>
    <w:pPr>
      <w:spacing w:after="120"/>
      <w:ind w:left="360"/>
    </w:pPr>
    <w:rPr>
      <w:rFonts w:ascii="TimesET" w:hAnsi="TimesET"/>
      <w:snapToGrid/>
      <w:sz w:val="16"/>
    </w:rPr>
  </w:style>
  <w:style w:type="paragraph" w:styleId="afb">
    <w:name w:val="table of figures"/>
    <w:basedOn w:val="a1"/>
    <w:next w:val="a1"/>
    <w:semiHidden/>
    <w:rsid w:val="00D90E26"/>
    <w:pPr>
      <w:ind w:left="480" w:hanging="480"/>
    </w:pPr>
  </w:style>
  <w:style w:type="paragraph" w:styleId="afc">
    <w:name w:val="Subtitle"/>
    <w:basedOn w:val="a1"/>
    <w:link w:val="afd"/>
    <w:qFormat/>
    <w:rsid w:val="00D90E26"/>
    <w:pPr>
      <w:spacing w:after="60"/>
      <w:jc w:val="center"/>
      <w:outlineLvl w:val="1"/>
    </w:pPr>
    <w:rPr>
      <w:rFonts w:ascii="Arial" w:hAnsi="Arial"/>
      <w:snapToGrid/>
    </w:rPr>
  </w:style>
  <w:style w:type="paragraph" w:styleId="afe">
    <w:name w:val="Signature"/>
    <w:basedOn w:val="a1"/>
    <w:link w:val="aff"/>
    <w:rsid w:val="00D90E26"/>
    <w:pPr>
      <w:ind w:left="4320"/>
    </w:pPr>
    <w:rPr>
      <w:rFonts w:ascii="TimesET" w:hAnsi="TimesET"/>
      <w:snapToGrid/>
    </w:rPr>
  </w:style>
  <w:style w:type="paragraph" w:styleId="aff0">
    <w:name w:val="Salutation"/>
    <w:basedOn w:val="a1"/>
    <w:next w:val="a1"/>
    <w:link w:val="aff1"/>
    <w:rsid w:val="00D90E26"/>
    <w:rPr>
      <w:rFonts w:ascii="TimesET" w:hAnsi="TimesET"/>
      <w:snapToGrid/>
    </w:rPr>
  </w:style>
  <w:style w:type="paragraph" w:styleId="aff2">
    <w:name w:val="List Continue"/>
    <w:basedOn w:val="a1"/>
    <w:rsid w:val="00D90E26"/>
    <w:pPr>
      <w:spacing w:after="120"/>
      <w:ind w:left="360"/>
    </w:pPr>
  </w:style>
  <w:style w:type="paragraph" w:styleId="2b">
    <w:name w:val="List Continue 2"/>
    <w:basedOn w:val="a1"/>
    <w:rsid w:val="00D90E26"/>
    <w:pPr>
      <w:spacing w:after="120"/>
      <w:ind w:left="720"/>
    </w:pPr>
  </w:style>
  <w:style w:type="paragraph" w:styleId="38">
    <w:name w:val="List Continue 3"/>
    <w:basedOn w:val="a1"/>
    <w:rsid w:val="00D90E26"/>
    <w:pPr>
      <w:spacing w:after="120"/>
      <w:ind w:left="1080"/>
    </w:pPr>
  </w:style>
  <w:style w:type="paragraph" w:styleId="44">
    <w:name w:val="List Continue 4"/>
    <w:basedOn w:val="a1"/>
    <w:rsid w:val="00D90E26"/>
    <w:pPr>
      <w:spacing w:after="120"/>
      <w:ind w:left="1440"/>
    </w:pPr>
  </w:style>
  <w:style w:type="paragraph" w:styleId="54">
    <w:name w:val="List Continue 5"/>
    <w:basedOn w:val="a1"/>
    <w:rsid w:val="00D90E26"/>
    <w:pPr>
      <w:spacing w:after="120"/>
      <w:ind w:left="1800"/>
    </w:pPr>
  </w:style>
  <w:style w:type="paragraph" w:styleId="aff3">
    <w:name w:val="Closing"/>
    <w:basedOn w:val="a1"/>
    <w:link w:val="aff4"/>
    <w:rsid w:val="00D90E26"/>
    <w:pPr>
      <w:ind w:left="4320"/>
    </w:pPr>
    <w:rPr>
      <w:rFonts w:ascii="TimesET" w:hAnsi="TimesET"/>
      <w:snapToGrid/>
    </w:rPr>
  </w:style>
  <w:style w:type="paragraph" w:styleId="aff5">
    <w:name w:val="List"/>
    <w:basedOn w:val="a1"/>
    <w:rsid w:val="00D90E26"/>
    <w:pPr>
      <w:ind w:left="360" w:hanging="360"/>
    </w:pPr>
  </w:style>
  <w:style w:type="paragraph" w:styleId="2c">
    <w:name w:val="List 2"/>
    <w:basedOn w:val="a1"/>
    <w:rsid w:val="00D90E26"/>
    <w:pPr>
      <w:ind w:left="720" w:hanging="360"/>
    </w:pPr>
  </w:style>
  <w:style w:type="paragraph" w:styleId="39">
    <w:name w:val="List 3"/>
    <w:basedOn w:val="a1"/>
    <w:rsid w:val="00D90E26"/>
    <w:pPr>
      <w:ind w:left="1080" w:hanging="360"/>
    </w:pPr>
  </w:style>
  <w:style w:type="paragraph" w:styleId="45">
    <w:name w:val="List 4"/>
    <w:basedOn w:val="a1"/>
    <w:rsid w:val="00D90E26"/>
    <w:pPr>
      <w:ind w:left="1440" w:hanging="360"/>
    </w:pPr>
  </w:style>
  <w:style w:type="paragraph" w:styleId="55">
    <w:name w:val="List 5"/>
    <w:basedOn w:val="a1"/>
    <w:rsid w:val="00D90E26"/>
    <w:pPr>
      <w:ind w:left="1800" w:hanging="360"/>
    </w:pPr>
  </w:style>
  <w:style w:type="paragraph" w:styleId="aff6">
    <w:name w:val="Document Map"/>
    <w:basedOn w:val="a1"/>
    <w:link w:val="aff7"/>
    <w:semiHidden/>
    <w:rsid w:val="00D90E26"/>
    <w:pPr>
      <w:shd w:val="clear" w:color="auto" w:fill="000080"/>
    </w:pPr>
    <w:rPr>
      <w:rFonts w:ascii="Tahoma" w:hAnsi="Tahoma"/>
      <w:snapToGrid/>
    </w:rPr>
  </w:style>
  <w:style w:type="paragraph" w:styleId="aff8">
    <w:name w:val="table of authorities"/>
    <w:basedOn w:val="a1"/>
    <w:next w:val="a1"/>
    <w:semiHidden/>
    <w:rsid w:val="00D90E26"/>
    <w:pPr>
      <w:ind w:left="240" w:hanging="240"/>
    </w:pPr>
  </w:style>
  <w:style w:type="paragraph" w:styleId="aff9">
    <w:name w:val="Plain Text"/>
    <w:basedOn w:val="a1"/>
    <w:link w:val="affa"/>
    <w:rsid w:val="00D90E26"/>
    <w:rPr>
      <w:rFonts w:ascii="Courier New" w:hAnsi="Courier New"/>
      <w:snapToGrid/>
      <w:sz w:val="20"/>
    </w:rPr>
  </w:style>
  <w:style w:type="paragraph" w:styleId="affb">
    <w:name w:val="endnote text"/>
    <w:basedOn w:val="a1"/>
    <w:link w:val="affc"/>
    <w:semiHidden/>
    <w:rsid w:val="00D90E26"/>
    <w:rPr>
      <w:rFonts w:ascii="TimesET" w:hAnsi="TimesET"/>
      <w:snapToGrid/>
      <w:sz w:val="20"/>
    </w:rPr>
  </w:style>
  <w:style w:type="paragraph" w:styleId="affd">
    <w:name w:val="macro"/>
    <w:link w:val="affe"/>
    <w:semiHidden/>
    <w:rsid w:val="00D90E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US"/>
    </w:rPr>
  </w:style>
  <w:style w:type="paragraph" w:styleId="afff">
    <w:name w:val="annotation text"/>
    <w:basedOn w:val="a1"/>
    <w:link w:val="afff0"/>
    <w:semiHidden/>
    <w:rsid w:val="00D90E26"/>
    <w:rPr>
      <w:rFonts w:ascii="TimesET" w:hAnsi="TimesET"/>
      <w:snapToGrid/>
      <w:sz w:val="20"/>
    </w:rPr>
  </w:style>
  <w:style w:type="paragraph" w:styleId="afff1">
    <w:name w:val="footnote text"/>
    <w:basedOn w:val="a1"/>
    <w:link w:val="afff2"/>
    <w:semiHidden/>
    <w:rsid w:val="00D90E26"/>
    <w:rPr>
      <w:rFonts w:ascii="TimesET" w:hAnsi="TimesET"/>
      <w:snapToGrid/>
      <w:sz w:val="20"/>
    </w:rPr>
  </w:style>
  <w:style w:type="paragraph" w:styleId="12">
    <w:name w:val="index 1"/>
    <w:basedOn w:val="a1"/>
    <w:next w:val="a1"/>
    <w:autoRedefine/>
    <w:semiHidden/>
    <w:rsid w:val="00D90E26"/>
    <w:pPr>
      <w:ind w:left="240" w:hanging="240"/>
    </w:pPr>
  </w:style>
  <w:style w:type="paragraph" w:styleId="afff3">
    <w:name w:val="index heading"/>
    <w:basedOn w:val="a1"/>
    <w:next w:val="12"/>
    <w:semiHidden/>
    <w:rsid w:val="00D90E26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D90E26"/>
    <w:pPr>
      <w:ind w:left="480" w:hanging="240"/>
    </w:pPr>
  </w:style>
  <w:style w:type="paragraph" w:styleId="3a">
    <w:name w:val="index 3"/>
    <w:basedOn w:val="a1"/>
    <w:next w:val="a1"/>
    <w:autoRedefine/>
    <w:semiHidden/>
    <w:rsid w:val="00D90E26"/>
    <w:pPr>
      <w:ind w:left="720" w:hanging="240"/>
    </w:pPr>
  </w:style>
  <w:style w:type="paragraph" w:styleId="46">
    <w:name w:val="index 4"/>
    <w:basedOn w:val="a1"/>
    <w:next w:val="a1"/>
    <w:autoRedefine/>
    <w:semiHidden/>
    <w:rsid w:val="00D90E26"/>
    <w:pPr>
      <w:ind w:left="960" w:hanging="240"/>
    </w:pPr>
  </w:style>
  <w:style w:type="paragraph" w:styleId="56">
    <w:name w:val="index 5"/>
    <w:basedOn w:val="a1"/>
    <w:next w:val="a1"/>
    <w:autoRedefine/>
    <w:semiHidden/>
    <w:rsid w:val="00D90E26"/>
    <w:pPr>
      <w:ind w:left="1200" w:hanging="240"/>
    </w:pPr>
  </w:style>
  <w:style w:type="paragraph" w:styleId="62">
    <w:name w:val="index 6"/>
    <w:basedOn w:val="a1"/>
    <w:next w:val="a1"/>
    <w:autoRedefine/>
    <w:semiHidden/>
    <w:rsid w:val="00D90E26"/>
    <w:pPr>
      <w:ind w:left="1440" w:hanging="240"/>
    </w:pPr>
  </w:style>
  <w:style w:type="paragraph" w:styleId="72">
    <w:name w:val="index 7"/>
    <w:basedOn w:val="a1"/>
    <w:next w:val="a1"/>
    <w:autoRedefine/>
    <w:semiHidden/>
    <w:rsid w:val="00D90E26"/>
    <w:pPr>
      <w:ind w:left="1680" w:hanging="240"/>
    </w:pPr>
  </w:style>
  <w:style w:type="paragraph" w:styleId="82">
    <w:name w:val="index 8"/>
    <w:basedOn w:val="a1"/>
    <w:next w:val="a1"/>
    <w:autoRedefine/>
    <w:semiHidden/>
    <w:rsid w:val="00D90E26"/>
    <w:pPr>
      <w:ind w:left="1920" w:hanging="240"/>
    </w:pPr>
  </w:style>
  <w:style w:type="paragraph" w:styleId="92">
    <w:name w:val="index 9"/>
    <w:basedOn w:val="a1"/>
    <w:next w:val="a1"/>
    <w:autoRedefine/>
    <w:semiHidden/>
    <w:rsid w:val="00D90E26"/>
    <w:pPr>
      <w:ind w:left="2160" w:hanging="240"/>
    </w:pPr>
  </w:style>
  <w:style w:type="paragraph" w:styleId="afff4">
    <w:name w:val="Block Text"/>
    <w:basedOn w:val="a1"/>
    <w:rsid w:val="00D90E26"/>
    <w:pPr>
      <w:spacing w:after="120"/>
      <w:ind w:left="1440" w:right="1440"/>
    </w:pPr>
  </w:style>
  <w:style w:type="paragraph" w:styleId="afff5">
    <w:name w:val="Message Header"/>
    <w:basedOn w:val="a1"/>
    <w:link w:val="afff6"/>
    <w:rsid w:val="00D90E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napToGrid/>
    </w:rPr>
  </w:style>
  <w:style w:type="character" w:styleId="afff7">
    <w:name w:val="page number"/>
    <w:basedOn w:val="a3"/>
    <w:rsid w:val="00D90E26"/>
  </w:style>
  <w:style w:type="paragraph" w:styleId="afff8">
    <w:name w:val="Balloon Text"/>
    <w:basedOn w:val="a1"/>
    <w:link w:val="afff9"/>
    <w:semiHidden/>
    <w:rsid w:val="00D90E26"/>
    <w:rPr>
      <w:rFonts w:ascii="Tahoma" w:hAnsi="Tahoma"/>
      <w:snapToGrid/>
      <w:sz w:val="16"/>
      <w:szCs w:val="16"/>
    </w:rPr>
  </w:style>
  <w:style w:type="paragraph" w:styleId="afffa">
    <w:name w:val="Normal (Web)"/>
    <w:basedOn w:val="a1"/>
    <w:rsid w:val="00216E6A"/>
    <w:pPr>
      <w:spacing w:beforeAutospacing="1" w:afterAutospacing="1"/>
    </w:pPr>
    <w:rPr>
      <w:szCs w:val="24"/>
      <w:lang w:val="ru-RU"/>
    </w:rPr>
  </w:style>
  <w:style w:type="table" w:styleId="afffb">
    <w:name w:val="Table Grid"/>
    <w:basedOn w:val="a4"/>
    <w:rsid w:val="006E6F2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3"/>
    <w:rsid w:val="00CF4454"/>
  </w:style>
  <w:style w:type="character" w:customStyle="1" w:styleId="10">
    <w:name w:val="Заголовок 1 Знак"/>
    <w:link w:val="1"/>
    <w:rsid w:val="000A2137"/>
    <w:rPr>
      <w:rFonts w:ascii="Trebuchet MS" w:hAnsi="Trebuchet MS"/>
      <w:b/>
      <w:sz w:val="28"/>
      <w:lang w:val="en-US"/>
    </w:rPr>
  </w:style>
  <w:style w:type="character" w:customStyle="1" w:styleId="22">
    <w:name w:val="Заголовок 2 Знак"/>
    <w:link w:val="21"/>
    <w:rsid w:val="00D55127"/>
    <w:rPr>
      <w:rFonts w:ascii="TimesET" w:hAnsi="TimesET"/>
      <w:b/>
      <w:sz w:val="24"/>
      <w:lang w:val="en-US"/>
    </w:rPr>
  </w:style>
  <w:style w:type="character" w:customStyle="1" w:styleId="32">
    <w:name w:val="Заголовок 3 Знак"/>
    <w:link w:val="31"/>
    <w:rsid w:val="00D55127"/>
    <w:rPr>
      <w:rFonts w:ascii="TimesET" w:hAnsi="TimesET"/>
      <w:b/>
      <w:sz w:val="24"/>
      <w:lang w:val="en-US"/>
    </w:rPr>
  </w:style>
  <w:style w:type="character" w:customStyle="1" w:styleId="42">
    <w:name w:val="Заголовок 4 Знак"/>
    <w:link w:val="41"/>
    <w:rsid w:val="00D55127"/>
    <w:rPr>
      <w:rFonts w:ascii="Arial" w:hAnsi="Arial"/>
      <w:b/>
      <w:spacing w:val="40"/>
      <w:shd w:val="pct15" w:color="000000" w:fill="FFFFFF"/>
    </w:rPr>
  </w:style>
  <w:style w:type="character" w:customStyle="1" w:styleId="52">
    <w:name w:val="Заголовок 5 Знак"/>
    <w:link w:val="51"/>
    <w:rsid w:val="00D55127"/>
    <w:rPr>
      <w:rFonts w:ascii="Times New Roman" w:hAnsi="Times New Roman"/>
      <w:b/>
      <w:sz w:val="16"/>
    </w:rPr>
  </w:style>
  <w:style w:type="character" w:customStyle="1" w:styleId="60">
    <w:name w:val="Заголовок 6 Знак"/>
    <w:link w:val="6"/>
    <w:rsid w:val="00D55127"/>
    <w:rPr>
      <w:rFonts w:ascii="Times New Roman" w:hAnsi="Times New Roman"/>
      <w:i/>
      <w:sz w:val="22"/>
      <w:lang w:val="en-US"/>
    </w:rPr>
  </w:style>
  <w:style w:type="character" w:customStyle="1" w:styleId="70">
    <w:name w:val="Заголовок 7 Знак"/>
    <w:link w:val="7"/>
    <w:rsid w:val="00D55127"/>
    <w:rPr>
      <w:rFonts w:ascii="Arial" w:hAnsi="Arial"/>
      <w:lang w:val="en-US"/>
    </w:rPr>
  </w:style>
  <w:style w:type="character" w:customStyle="1" w:styleId="80">
    <w:name w:val="Заголовок 8 Знак"/>
    <w:link w:val="8"/>
    <w:rsid w:val="00D55127"/>
    <w:rPr>
      <w:rFonts w:ascii="Arial" w:hAnsi="Arial"/>
      <w:i/>
      <w:lang w:val="en-US"/>
    </w:rPr>
  </w:style>
  <w:style w:type="character" w:customStyle="1" w:styleId="90">
    <w:name w:val="Заголовок 9 Знак"/>
    <w:link w:val="9"/>
    <w:rsid w:val="00D55127"/>
    <w:rPr>
      <w:rFonts w:ascii="Arial" w:hAnsi="Arial"/>
      <w:b/>
      <w:i/>
      <w:sz w:val="18"/>
      <w:lang w:val="en-US"/>
    </w:rPr>
  </w:style>
  <w:style w:type="character" w:customStyle="1" w:styleId="a7">
    <w:name w:val="Нижний колонтитул Знак"/>
    <w:link w:val="a6"/>
    <w:rsid w:val="00D55127"/>
    <w:rPr>
      <w:rFonts w:ascii="TimesET" w:hAnsi="TimesET"/>
      <w:sz w:val="24"/>
      <w:lang w:val="en-US"/>
    </w:rPr>
  </w:style>
  <w:style w:type="character" w:customStyle="1" w:styleId="a9">
    <w:name w:val="Верхний колонтитул Знак"/>
    <w:link w:val="a8"/>
    <w:rsid w:val="00D55127"/>
    <w:rPr>
      <w:rFonts w:ascii="TimesET" w:hAnsi="TimesET"/>
      <w:sz w:val="24"/>
      <w:lang w:val="en-US"/>
    </w:rPr>
  </w:style>
  <w:style w:type="character" w:customStyle="1" w:styleId="ad">
    <w:name w:val="Основной текст с отступом Знак"/>
    <w:link w:val="ac"/>
    <w:rsid w:val="00D55127"/>
    <w:rPr>
      <w:rFonts w:ascii="Arial" w:hAnsi="Arial"/>
    </w:rPr>
  </w:style>
  <w:style w:type="character" w:customStyle="1" w:styleId="af0">
    <w:name w:val="Дата Знак"/>
    <w:link w:val="af"/>
    <w:rsid w:val="00D55127"/>
    <w:rPr>
      <w:rFonts w:ascii="TimesET" w:hAnsi="TimesET"/>
      <w:sz w:val="24"/>
      <w:lang w:val="en-US"/>
    </w:rPr>
  </w:style>
  <w:style w:type="character" w:customStyle="1" w:styleId="af2">
    <w:name w:val="Заголовок записки Знак"/>
    <w:link w:val="af1"/>
    <w:rsid w:val="00D55127"/>
    <w:rPr>
      <w:rFonts w:ascii="TimesET" w:hAnsi="TimesET"/>
      <w:sz w:val="24"/>
      <w:lang w:val="en-US"/>
    </w:rPr>
  </w:style>
  <w:style w:type="character" w:customStyle="1" w:styleId="af5">
    <w:name w:val="Основной текст Знак"/>
    <w:link w:val="af4"/>
    <w:rsid w:val="00D55127"/>
    <w:rPr>
      <w:rFonts w:ascii="TimesET" w:hAnsi="TimesET"/>
      <w:sz w:val="24"/>
      <w:lang w:val="en-US"/>
    </w:rPr>
  </w:style>
  <w:style w:type="character" w:customStyle="1" w:styleId="af7">
    <w:name w:val="Красная строка Знак"/>
    <w:basedOn w:val="af5"/>
    <w:link w:val="af6"/>
    <w:rsid w:val="00D55127"/>
  </w:style>
  <w:style w:type="character" w:customStyle="1" w:styleId="24">
    <w:name w:val="Красная строка 2 Знак"/>
    <w:link w:val="23"/>
    <w:rsid w:val="00D55127"/>
    <w:rPr>
      <w:rFonts w:ascii="TimesET" w:hAnsi="TimesET"/>
      <w:sz w:val="24"/>
      <w:lang w:val="en-US"/>
    </w:rPr>
  </w:style>
  <w:style w:type="character" w:customStyle="1" w:styleId="af9">
    <w:name w:val="Название Знак"/>
    <w:link w:val="af8"/>
    <w:rsid w:val="00D55127"/>
    <w:rPr>
      <w:rFonts w:ascii="Arial" w:hAnsi="Arial"/>
      <w:b/>
      <w:kern w:val="28"/>
      <w:sz w:val="32"/>
      <w:lang w:val="en-US"/>
    </w:rPr>
  </w:style>
  <w:style w:type="character" w:customStyle="1" w:styleId="28">
    <w:name w:val="Основной текст 2 Знак"/>
    <w:link w:val="27"/>
    <w:rsid w:val="00D55127"/>
    <w:rPr>
      <w:rFonts w:ascii="TimesET" w:hAnsi="TimesET"/>
      <w:sz w:val="24"/>
      <w:lang w:val="en-US"/>
    </w:rPr>
  </w:style>
  <w:style w:type="character" w:customStyle="1" w:styleId="35">
    <w:name w:val="Основной текст 3 Знак"/>
    <w:link w:val="34"/>
    <w:rsid w:val="00D55127"/>
    <w:rPr>
      <w:rFonts w:ascii="TimesET" w:hAnsi="TimesET"/>
      <w:sz w:val="16"/>
      <w:lang w:val="en-US"/>
    </w:rPr>
  </w:style>
  <w:style w:type="character" w:customStyle="1" w:styleId="2a">
    <w:name w:val="Основной текст с отступом 2 Знак"/>
    <w:link w:val="29"/>
    <w:rsid w:val="00D55127"/>
    <w:rPr>
      <w:rFonts w:ascii="TimesET" w:hAnsi="TimesET"/>
      <w:sz w:val="24"/>
      <w:lang w:val="en-US"/>
    </w:rPr>
  </w:style>
  <w:style w:type="character" w:customStyle="1" w:styleId="37">
    <w:name w:val="Основной текст с отступом 3 Знак"/>
    <w:link w:val="36"/>
    <w:rsid w:val="00D55127"/>
    <w:rPr>
      <w:rFonts w:ascii="TimesET" w:hAnsi="TimesET"/>
      <w:sz w:val="16"/>
      <w:lang w:val="en-US"/>
    </w:rPr>
  </w:style>
  <w:style w:type="character" w:customStyle="1" w:styleId="afd">
    <w:name w:val="Подзаголовок Знак"/>
    <w:link w:val="afc"/>
    <w:rsid w:val="00D55127"/>
    <w:rPr>
      <w:rFonts w:ascii="Arial" w:hAnsi="Arial"/>
      <w:sz w:val="24"/>
      <w:lang w:val="en-US"/>
    </w:rPr>
  </w:style>
  <w:style w:type="character" w:customStyle="1" w:styleId="aff">
    <w:name w:val="Подпись Знак"/>
    <w:link w:val="afe"/>
    <w:rsid w:val="00D55127"/>
    <w:rPr>
      <w:rFonts w:ascii="TimesET" w:hAnsi="TimesET"/>
      <w:sz w:val="24"/>
      <w:lang w:val="en-US"/>
    </w:rPr>
  </w:style>
  <w:style w:type="character" w:customStyle="1" w:styleId="aff1">
    <w:name w:val="Приветствие Знак"/>
    <w:link w:val="aff0"/>
    <w:rsid w:val="00D55127"/>
    <w:rPr>
      <w:rFonts w:ascii="TimesET" w:hAnsi="TimesET"/>
      <w:sz w:val="24"/>
      <w:lang w:val="en-US"/>
    </w:rPr>
  </w:style>
  <w:style w:type="character" w:customStyle="1" w:styleId="aff4">
    <w:name w:val="Прощание Знак"/>
    <w:link w:val="aff3"/>
    <w:rsid w:val="00D55127"/>
    <w:rPr>
      <w:rFonts w:ascii="TimesET" w:hAnsi="TimesET"/>
      <w:sz w:val="24"/>
      <w:lang w:val="en-US"/>
    </w:rPr>
  </w:style>
  <w:style w:type="character" w:customStyle="1" w:styleId="aff7">
    <w:name w:val="Схема документа Знак"/>
    <w:link w:val="aff6"/>
    <w:semiHidden/>
    <w:rsid w:val="00D55127"/>
    <w:rPr>
      <w:rFonts w:ascii="Tahoma" w:hAnsi="Tahoma"/>
      <w:sz w:val="24"/>
      <w:shd w:val="clear" w:color="auto" w:fill="000080"/>
      <w:lang w:val="en-US"/>
    </w:rPr>
  </w:style>
  <w:style w:type="character" w:customStyle="1" w:styleId="affa">
    <w:name w:val="Текст Знак"/>
    <w:link w:val="aff9"/>
    <w:rsid w:val="00D55127"/>
    <w:rPr>
      <w:rFonts w:ascii="Courier New" w:hAnsi="Courier New"/>
      <w:lang w:val="en-US"/>
    </w:rPr>
  </w:style>
  <w:style w:type="character" w:customStyle="1" w:styleId="affc">
    <w:name w:val="Текст концевой сноски Знак"/>
    <w:link w:val="affb"/>
    <w:semiHidden/>
    <w:rsid w:val="00D55127"/>
    <w:rPr>
      <w:rFonts w:ascii="TimesET" w:hAnsi="TimesET"/>
      <w:lang w:val="en-US"/>
    </w:rPr>
  </w:style>
  <w:style w:type="character" w:customStyle="1" w:styleId="affe">
    <w:name w:val="Текст макроса Знак"/>
    <w:link w:val="affd"/>
    <w:semiHidden/>
    <w:rsid w:val="00D55127"/>
    <w:rPr>
      <w:rFonts w:ascii="Courier New" w:hAnsi="Courier New"/>
      <w:lang w:val="en-US" w:eastAsia="ru-RU" w:bidi="ar-SA"/>
    </w:rPr>
  </w:style>
  <w:style w:type="character" w:customStyle="1" w:styleId="afff0">
    <w:name w:val="Текст примечания Знак"/>
    <w:link w:val="afff"/>
    <w:semiHidden/>
    <w:rsid w:val="00D55127"/>
    <w:rPr>
      <w:rFonts w:ascii="TimesET" w:hAnsi="TimesET"/>
      <w:lang w:val="en-US"/>
    </w:rPr>
  </w:style>
  <w:style w:type="character" w:customStyle="1" w:styleId="afff2">
    <w:name w:val="Текст сноски Знак"/>
    <w:link w:val="afff1"/>
    <w:semiHidden/>
    <w:rsid w:val="00D55127"/>
    <w:rPr>
      <w:rFonts w:ascii="TimesET" w:hAnsi="TimesET"/>
      <w:lang w:val="en-US"/>
    </w:rPr>
  </w:style>
  <w:style w:type="character" w:customStyle="1" w:styleId="afff6">
    <w:name w:val="Шапка Знак"/>
    <w:link w:val="afff5"/>
    <w:rsid w:val="00D55127"/>
    <w:rPr>
      <w:rFonts w:ascii="Arial" w:hAnsi="Arial"/>
      <w:sz w:val="24"/>
      <w:shd w:val="pct20" w:color="auto" w:fill="auto"/>
      <w:lang w:val="en-US"/>
    </w:rPr>
  </w:style>
  <w:style w:type="character" w:customStyle="1" w:styleId="afff9">
    <w:name w:val="Текст выноски Знак"/>
    <w:link w:val="afff8"/>
    <w:semiHidden/>
    <w:rsid w:val="00D55127"/>
    <w:rPr>
      <w:rFonts w:ascii="Tahoma" w:hAnsi="Tahoma" w:cs="Tahoma"/>
      <w:sz w:val="16"/>
      <w:szCs w:val="16"/>
      <w:lang w:val="en-US"/>
    </w:rPr>
  </w:style>
  <w:style w:type="paragraph" w:customStyle="1" w:styleId="afffc">
    <w:name w:val="Таблица текст"/>
    <w:basedOn w:val="a1"/>
    <w:rsid w:val="00266742"/>
    <w:pPr>
      <w:spacing w:before="40" w:after="40"/>
      <w:ind w:left="57" w:right="57"/>
    </w:pPr>
    <w:rPr>
      <w:rFonts w:ascii="Arial" w:hAnsi="Arial"/>
      <w:sz w:val="20"/>
      <w:lang w:val="ru-RU"/>
    </w:rPr>
  </w:style>
  <w:style w:type="character" w:customStyle="1" w:styleId="apple-converted-space">
    <w:name w:val="apple-converted-space"/>
    <w:basedOn w:val="a3"/>
    <w:rsid w:val="007A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24</Pages>
  <Words>4581</Words>
  <Characters>30642</Characters>
  <Application>Microsoft Office Word</Application>
  <DocSecurity>0</DocSecurity>
  <Lines>255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Tornado Modular Systems, Ltd.</Company>
  <LinksUpToDate>false</LinksUpToDate>
  <CharactersWithSpaces>35153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Tornado Modular Systems, Ltd.</dc:creator>
  <cp:lastModifiedBy>zhuravleva</cp:lastModifiedBy>
  <cp:revision>13</cp:revision>
  <cp:lastPrinted>2016-02-04T23:51:00Z</cp:lastPrinted>
  <dcterms:created xsi:type="dcterms:W3CDTF">2017-07-14T10:16:00Z</dcterms:created>
  <dcterms:modified xsi:type="dcterms:W3CDTF">2017-07-20T08:42:00Z</dcterms:modified>
</cp:coreProperties>
</file>